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A2D" w:rsidRPr="0065473B" w:rsidRDefault="00164A2D" w:rsidP="00531C46">
      <w:pPr>
        <w:rPr>
          <w:b/>
          <w:sz w:val="22"/>
          <w:szCs w:val="22"/>
        </w:rPr>
      </w:pPr>
    </w:p>
    <w:p w:rsidR="003775A3" w:rsidRPr="009E7FBF" w:rsidRDefault="003775A3" w:rsidP="00531C46">
      <w:pPr>
        <w:rPr>
          <w:b/>
          <w:sz w:val="20"/>
          <w:szCs w:val="20"/>
        </w:rPr>
      </w:pPr>
      <w:r w:rsidRPr="009E7FBF">
        <w:rPr>
          <w:b/>
          <w:sz w:val="20"/>
          <w:szCs w:val="20"/>
        </w:rPr>
        <w:t>The State of Texas §</w:t>
      </w:r>
      <w:r w:rsidR="0065473B" w:rsidRPr="009E7FBF">
        <w:rPr>
          <w:b/>
          <w:sz w:val="20"/>
          <w:szCs w:val="20"/>
        </w:rPr>
        <w:t xml:space="preserve">                                                                                                          </w:t>
      </w:r>
      <w:r w:rsidR="000D7961">
        <w:rPr>
          <w:b/>
          <w:sz w:val="20"/>
          <w:szCs w:val="20"/>
        </w:rPr>
        <w:t xml:space="preserve">                 </w:t>
      </w:r>
      <w:r w:rsidR="0065473B" w:rsidRPr="009E7FBF">
        <w:rPr>
          <w:b/>
          <w:sz w:val="20"/>
          <w:szCs w:val="20"/>
        </w:rPr>
        <w:t xml:space="preserve"> </w:t>
      </w:r>
      <w:r w:rsidR="00F501C0">
        <w:rPr>
          <w:b/>
          <w:sz w:val="20"/>
          <w:szCs w:val="20"/>
        </w:rPr>
        <w:t xml:space="preserve">  </w:t>
      </w:r>
      <w:r w:rsidR="00527205">
        <w:rPr>
          <w:b/>
          <w:sz w:val="20"/>
          <w:szCs w:val="20"/>
        </w:rPr>
        <w:t>Live Oak Partners, L.P.</w:t>
      </w:r>
    </w:p>
    <w:p w:rsidR="003775A3" w:rsidRPr="009E7FBF" w:rsidRDefault="003775A3" w:rsidP="00531C46">
      <w:pPr>
        <w:rPr>
          <w:b/>
          <w:sz w:val="20"/>
          <w:szCs w:val="20"/>
        </w:rPr>
      </w:pPr>
      <w:r w:rsidRPr="009E7FBF">
        <w:rPr>
          <w:b/>
          <w:sz w:val="20"/>
          <w:szCs w:val="20"/>
        </w:rPr>
        <w:t xml:space="preserve">County of </w:t>
      </w:r>
      <w:r w:rsidR="00534C4F">
        <w:rPr>
          <w:b/>
          <w:sz w:val="20"/>
          <w:szCs w:val="20"/>
        </w:rPr>
        <w:t>McMullen</w:t>
      </w:r>
      <w:r w:rsidRPr="009E7FBF">
        <w:rPr>
          <w:b/>
          <w:sz w:val="20"/>
          <w:szCs w:val="20"/>
        </w:rPr>
        <w:t xml:space="preserve"> §</w:t>
      </w:r>
      <w:r w:rsidR="009764A9">
        <w:rPr>
          <w:b/>
          <w:sz w:val="20"/>
          <w:szCs w:val="20"/>
        </w:rPr>
        <w:t xml:space="preserve">    </w:t>
      </w:r>
      <w:r w:rsidR="00534C4F">
        <w:rPr>
          <w:b/>
          <w:sz w:val="20"/>
          <w:szCs w:val="20"/>
        </w:rPr>
        <w:t xml:space="preserve">                                                                                                             </w:t>
      </w:r>
      <w:r w:rsidR="004938BD">
        <w:rPr>
          <w:b/>
          <w:sz w:val="20"/>
          <w:szCs w:val="20"/>
        </w:rPr>
        <w:t xml:space="preserve">     </w:t>
      </w:r>
      <w:r w:rsidR="00724218">
        <w:rPr>
          <w:b/>
          <w:sz w:val="20"/>
          <w:szCs w:val="20"/>
        </w:rPr>
        <w:t xml:space="preserve">                         25.52</w:t>
      </w:r>
      <w:r w:rsidR="00527205">
        <w:rPr>
          <w:b/>
          <w:sz w:val="20"/>
          <w:szCs w:val="20"/>
        </w:rPr>
        <w:t xml:space="preserve"> </w:t>
      </w:r>
      <w:r w:rsidR="000831D8">
        <w:rPr>
          <w:b/>
          <w:sz w:val="20"/>
          <w:szCs w:val="20"/>
        </w:rPr>
        <w:t>Acres</w:t>
      </w:r>
      <w:r w:rsidR="009764A9">
        <w:rPr>
          <w:b/>
          <w:sz w:val="20"/>
          <w:szCs w:val="20"/>
        </w:rPr>
        <w:t xml:space="preserve">                                                                                           </w:t>
      </w:r>
      <w:r w:rsidR="00534C4F">
        <w:rPr>
          <w:b/>
          <w:sz w:val="20"/>
          <w:szCs w:val="20"/>
        </w:rPr>
        <w:t xml:space="preserve">                                                                                                                                                                                                                     </w:t>
      </w:r>
    </w:p>
    <w:p w:rsidR="0065473B" w:rsidRDefault="0065473B" w:rsidP="00531C46">
      <w:pPr>
        <w:rPr>
          <w:b/>
          <w:sz w:val="20"/>
          <w:szCs w:val="20"/>
        </w:rPr>
      </w:pPr>
    </w:p>
    <w:p w:rsidR="0065473B" w:rsidRDefault="0065473B" w:rsidP="00531C46">
      <w:pPr>
        <w:rPr>
          <w:b/>
          <w:sz w:val="20"/>
          <w:szCs w:val="20"/>
        </w:rPr>
      </w:pPr>
    </w:p>
    <w:p w:rsidR="00040966" w:rsidRPr="0055079B" w:rsidRDefault="00F530BE" w:rsidP="00040966">
      <w:pPr>
        <w:rPr>
          <w:b/>
          <w:sz w:val="20"/>
          <w:szCs w:val="20"/>
        </w:rPr>
      </w:pPr>
      <w:r w:rsidRPr="003B0B70">
        <w:rPr>
          <w:b/>
          <w:sz w:val="20"/>
          <w:szCs w:val="20"/>
        </w:rPr>
        <w:t xml:space="preserve">Description of </w:t>
      </w:r>
      <w:r w:rsidR="00527205">
        <w:rPr>
          <w:b/>
          <w:sz w:val="20"/>
          <w:szCs w:val="20"/>
        </w:rPr>
        <w:t>2</w:t>
      </w:r>
      <w:r w:rsidR="004938BD">
        <w:rPr>
          <w:b/>
          <w:sz w:val="20"/>
          <w:szCs w:val="20"/>
        </w:rPr>
        <w:t>5</w:t>
      </w:r>
      <w:r w:rsidR="00724218">
        <w:rPr>
          <w:b/>
          <w:sz w:val="20"/>
          <w:szCs w:val="20"/>
        </w:rPr>
        <w:t>.52</w:t>
      </w:r>
      <w:r w:rsidR="0029500C">
        <w:rPr>
          <w:b/>
          <w:sz w:val="20"/>
          <w:szCs w:val="20"/>
        </w:rPr>
        <w:t xml:space="preserve"> a</w:t>
      </w:r>
      <w:r w:rsidR="00CC6313">
        <w:rPr>
          <w:b/>
          <w:sz w:val="20"/>
          <w:szCs w:val="20"/>
        </w:rPr>
        <w:t>cres</w:t>
      </w:r>
      <w:r w:rsidRPr="003B0B70">
        <w:rPr>
          <w:sz w:val="20"/>
          <w:szCs w:val="20"/>
        </w:rPr>
        <w:t>,</w:t>
      </w:r>
      <w:r w:rsidR="00CC6313">
        <w:rPr>
          <w:sz w:val="20"/>
          <w:szCs w:val="20"/>
        </w:rPr>
        <w:t xml:space="preserve"> more or less,</w:t>
      </w:r>
      <w:r w:rsidR="001C140C">
        <w:rPr>
          <w:sz w:val="20"/>
          <w:szCs w:val="20"/>
        </w:rPr>
        <w:t xml:space="preserve"> </w:t>
      </w:r>
      <w:r w:rsidR="00527205">
        <w:rPr>
          <w:sz w:val="20"/>
          <w:szCs w:val="20"/>
        </w:rPr>
        <w:t xml:space="preserve">being wholly within the Michael Hely Survey, Abstract No. 6, and </w:t>
      </w:r>
      <w:r w:rsidR="000831D8">
        <w:rPr>
          <w:sz w:val="20"/>
          <w:szCs w:val="20"/>
        </w:rPr>
        <w:t>being part of Block Nos. 10 and 11 of the Subdivision of the J. T. Calliham Ranch, recorded in Volume 1, Page 5, of the Plat Records of M</w:t>
      </w:r>
      <w:r w:rsidR="004938BD">
        <w:rPr>
          <w:sz w:val="20"/>
          <w:szCs w:val="20"/>
        </w:rPr>
        <w:t xml:space="preserve">cMullen County, Texas, </w:t>
      </w:r>
      <w:r w:rsidR="00527205">
        <w:rPr>
          <w:sz w:val="20"/>
          <w:szCs w:val="20"/>
        </w:rPr>
        <w:t>said 25.</w:t>
      </w:r>
      <w:r w:rsidR="00724218">
        <w:rPr>
          <w:sz w:val="20"/>
          <w:szCs w:val="20"/>
        </w:rPr>
        <w:t>52</w:t>
      </w:r>
      <w:r w:rsidR="00527205">
        <w:rPr>
          <w:sz w:val="20"/>
          <w:szCs w:val="20"/>
        </w:rPr>
        <w:t xml:space="preserve"> acres being a </w:t>
      </w:r>
      <w:r w:rsidR="00724218">
        <w:rPr>
          <w:sz w:val="20"/>
          <w:szCs w:val="20"/>
        </w:rPr>
        <w:t xml:space="preserve">remaining </w:t>
      </w:r>
      <w:r w:rsidR="00527205">
        <w:rPr>
          <w:sz w:val="20"/>
          <w:szCs w:val="20"/>
        </w:rPr>
        <w:t>portion of a called 100.52 acres conveyed to Live Oak Partners, L.P. by General Warranty Deed dated August 30</w:t>
      </w:r>
      <w:r w:rsidR="00527205" w:rsidRPr="00527205">
        <w:rPr>
          <w:sz w:val="20"/>
          <w:szCs w:val="20"/>
          <w:vertAlign w:val="superscript"/>
        </w:rPr>
        <w:t>th</w:t>
      </w:r>
      <w:r w:rsidR="00527205">
        <w:rPr>
          <w:sz w:val="20"/>
          <w:szCs w:val="20"/>
        </w:rPr>
        <w:t>, 2011, recorded in Volume 13, Page 150 et seq, of the Official Public Records of McMullen County, Texas</w:t>
      </w:r>
      <w:r w:rsidR="004938BD">
        <w:rPr>
          <w:sz w:val="20"/>
          <w:szCs w:val="20"/>
        </w:rPr>
        <w:t xml:space="preserve">, said </w:t>
      </w:r>
      <w:r w:rsidR="00724218">
        <w:rPr>
          <w:sz w:val="20"/>
          <w:szCs w:val="20"/>
        </w:rPr>
        <w:t>25.52</w:t>
      </w:r>
      <w:r w:rsidR="00040966">
        <w:rPr>
          <w:sz w:val="20"/>
          <w:szCs w:val="20"/>
        </w:rPr>
        <w:t xml:space="preserve"> acres</w:t>
      </w:r>
      <w:r w:rsidR="00040966" w:rsidRPr="00040966">
        <w:rPr>
          <w:sz w:val="20"/>
          <w:szCs w:val="20"/>
        </w:rPr>
        <w:t xml:space="preserve"> </w:t>
      </w:r>
      <w:r w:rsidR="00040966">
        <w:rPr>
          <w:sz w:val="20"/>
          <w:szCs w:val="20"/>
        </w:rPr>
        <w:t>having a bearing basis derived from GPS observations in the Texas State Plane Coordinate System, NAD 1983 South Central Zone, made on May 31</w:t>
      </w:r>
      <w:r w:rsidR="00040966" w:rsidRPr="00040966">
        <w:rPr>
          <w:sz w:val="20"/>
          <w:szCs w:val="20"/>
          <w:vertAlign w:val="superscript"/>
        </w:rPr>
        <w:t>st</w:t>
      </w:r>
      <w:r w:rsidR="00040966">
        <w:rPr>
          <w:sz w:val="20"/>
          <w:szCs w:val="20"/>
        </w:rPr>
        <w:t xml:space="preserve"> , 2011, with all other bearings relative thereto;</w:t>
      </w:r>
    </w:p>
    <w:p w:rsidR="000831D8" w:rsidRDefault="000831D8" w:rsidP="009B3786">
      <w:pPr>
        <w:rPr>
          <w:sz w:val="20"/>
          <w:szCs w:val="20"/>
        </w:rPr>
      </w:pPr>
    </w:p>
    <w:p w:rsidR="00724218" w:rsidRDefault="005919C0" w:rsidP="00531C46">
      <w:pPr>
        <w:rPr>
          <w:sz w:val="20"/>
          <w:szCs w:val="20"/>
        </w:rPr>
      </w:pPr>
      <w:r w:rsidRPr="003B0B70">
        <w:rPr>
          <w:b/>
          <w:sz w:val="20"/>
          <w:szCs w:val="20"/>
        </w:rPr>
        <w:t>Beginning</w:t>
      </w:r>
      <w:r>
        <w:rPr>
          <w:sz w:val="20"/>
          <w:szCs w:val="20"/>
        </w:rPr>
        <w:t xml:space="preserve"> </w:t>
      </w:r>
      <w:r w:rsidR="00EF3D4D">
        <w:rPr>
          <w:sz w:val="20"/>
          <w:szCs w:val="20"/>
        </w:rPr>
        <w:t xml:space="preserve">at a </w:t>
      </w:r>
      <w:r w:rsidR="004938BD">
        <w:rPr>
          <w:sz w:val="20"/>
          <w:szCs w:val="20"/>
        </w:rPr>
        <w:t>½” iron pin with plas</w:t>
      </w:r>
      <w:r w:rsidR="00F906CE">
        <w:rPr>
          <w:sz w:val="20"/>
          <w:szCs w:val="20"/>
        </w:rPr>
        <w:t>tic cap stamped “Little 6163” found</w:t>
      </w:r>
      <w:r w:rsidR="004938BD">
        <w:rPr>
          <w:sz w:val="20"/>
          <w:szCs w:val="20"/>
        </w:rPr>
        <w:t xml:space="preserve"> </w:t>
      </w:r>
      <w:r w:rsidR="00724218">
        <w:rPr>
          <w:sz w:val="20"/>
          <w:szCs w:val="20"/>
        </w:rPr>
        <w:t xml:space="preserve">on the southwest boundary of said 100.52 acres, </w:t>
      </w:r>
      <w:r w:rsidR="00C53E57">
        <w:rPr>
          <w:sz w:val="20"/>
          <w:szCs w:val="20"/>
        </w:rPr>
        <w:t xml:space="preserve">being on the southwest boundary of said Block No. 10, </w:t>
      </w:r>
      <w:r w:rsidR="00724218">
        <w:rPr>
          <w:sz w:val="20"/>
          <w:szCs w:val="20"/>
        </w:rPr>
        <w:t>being on the northeast boundary of a called 194.571 acres</w:t>
      </w:r>
      <w:r w:rsidR="00724218" w:rsidRPr="00F906CE">
        <w:rPr>
          <w:sz w:val="20"/>
          <w:szCs w:val="20"/>
        </w:rPr>
        <w:t xml:space="preserve"> </w:t>
      </w:r>
      <w:r w:rsidR="00724218">
        <w:rPr>
          <w:sz w:val="20"/>
          <w:szCs w:val="20"/>
        </w:rPr>
        <w:t>conveyed to Rick Day Cattle Co., LLP by General Warranty Deed with Vendor’s Lien dated July 28</w:t>
      </w:r>
      <w:r w:rsidR="00724218" w:rsidRPr="004938BD">
        <w:rPr>
          <w:sz w:val="20"/>
          <w:szCs w:val="20"/>
          <w:vertAlign w:val="superscript"/>
        </w:rPr>
        <w:t>th</w:t>
      </w:r>
      <w:r w:rsidR="00724218">
        <w:rPr>
          <w:sz w:val="20"/>
          <w:szCs w:val="20"/>
        </w:rPr>
        <w:t xml:space="preserve">, 2005, recorded in Volume 437, Page 467 et seq, of the Deed Records of McMullen County, </w:t>
      </w:r>
      <w:r w:rsidR="00C53E57">
        <w:rPr>
          <w:sz w:val="20"/>
          <w:szCs w:val="20"/>
        </w:rPr>
        <w:t>being on</w:t>
      </w:r>
      <w:r w:rsidR="0060238D">
        <w:rPr>
          <w:sz w:val="20"/>
          <w:szCs w:val="20"/>
        </w:rPr>
        <w:t xml:space="preserve"> the northeast boundary of </w:t>
      </w:r>
      <w:r w:rsidR="00C53E57">
        <w:rPr>
          <w:sz w:val="20"/>
          <w:szCs w:val="20"/>
        </w:rPr>
        <w:t>Block No. 9</w:t>
      </w:r>
      <w:r w:rsidR="0060238D">
        <w:rPr>
          <w:sz w:val="20"/>
          <w:szCs w:val="20"/>
        </w:rPr>
        <w:t xml:space="preserve"> of said Subdivision</w:t>
      </w:r>
      <w:r w:rsidR="00C53E57">
        <w:rPr>
          <w:sz w:val="20"/>
          <w:szCs w:val="20"/>
        </w:rPr>
        <w:t>, being the southwest corner of a called 25.00 acres conveyed to Knox Oil Field Supply, Inc. by General Warranty Deed with Vendor’s Lien dated November 30</w:t>
      </w:r>
      <w:r w:rsidR="00C53E57" w:rsidRPr="00724218">
        <w:rPr>
          <w:sz w:val="20"/>
          <w:szCs w:val="20"/>
          <w:vertAlign w:val="superscript"/>
        </w:rPr>
        <w:t>th</w:t>
      </w:r>
      <w:r w:rsidR="00C53E57">
        <w:rPr>
          <w:sz w:val="20"/>
          <w:szCs w:val="20"/>
        </w:rPr>
        <w:t xml:space="preserve">, 2011, recorded in Volume 21, Page 386 et seq, of the Official Public Records of McMullen County, Texas, </w:t>
      </w:r>
      <w:r w:rsidR="00724218">
        <w:rPr>
          <w:sz w:val="20"/>
          <w:szCs w:val="20"/>
        </w:rPr>
        <w:t xml:space="preserve">for the southeast corner and </w:t>
      </w:r>
      <w:r w:rsidR="00F906CE" w:rsidRPr="00F906CE">
        <w:rPr>
          <w:b/>
          <w:sz w:val="20"/>
          <w:szCs w:val="20"/>
        </w:rPr>
        <w:t>Point of Beginning</w:t>
      </w:r>
      <w:r w:rsidR="00F906CE">
        <w:rPr>
          <w:sz w:val="20"/>
          <w:szCs w:val="20"/>
        </w:rPr>
        <w:t xml:space="preserve"> of this tract;  from </w:t>
      </w:r>
      <w:r w:rsidR="00F906CE" w:rsidRPr="00FE71E3">
        <w:rPr>
          <w:b/>
          <w:sz w:val="20"/>
          <w:szCs w:val="20"/>
        </w:rPr>
        <w:t>Whence</w:t>
      </w:r>
      <w:r w:rsidR="00F906CE">
        <w:rPr>
          <w:sz w:val="20"/>
          <w:szCs w:val="20"/>
        </w:rPr>
        <w:t xml:space="preserve"> an </w:t>
      </w:r>
      <w:r w:rsidR="00724218">
        <w:rPr>
          <w:sz w:val="20"/>
          <w:szCs w:val="20"/>
        </w:rPr>
        <w:t xml:space="preserve">2” pipe corner fence post found for the southeast corner of said 100.52 acres, being the northeast corner of said </w:t>
      </w:r>
      <w:r w:rsidR="00C53E57">
        <w:rPr>
          <w:sz w:val="20"/>
          <w:szCs w:val="20"/>
        </w:rPr>
        <w:t>194.571 acres, bears South 71° 56’ 49” East, a distance of 778.85’;</w:t>
      </w:r>
    </w:p>
    <w:p w:rsidR="00724218" w:rsidRDefault="00724218" w:rsidP="00531C46">
      <w:pPr>
        <w:rPr>
          <w:sz w:val="20"/>
          <w:szCs w:val="20"/>
        </w:rPr>
      </w:pPr>
    </w:p>
    <w:p w:rsidR="00527205" w:rsidRPr="002B5B41" w:rsidRDefault="00F906CE" w:rsidP="00531C46">
      <w:pPr>
        <w:rPr>
          <w:sz w:val="20"/>
          <w:szCs w:val="20"/>
        </w:rPr>
      </w:pPr>
      <w:r w:rsidRPr="00A541C7">
        <w:rPr>
          <w:b/>
          <w:sz w:val="20"/>
          <w:szCs w:val="20"/>
        </w:rPr>
        <w:t>Thence</w:t>
      </w:r>
      <w:r>
        <w:rPr>
          <w:sz w:val="20"/>
          <w:szCs w:val="20"/>
        </w:rPr>
        <w:t xml:space="preserve"> North 71º 56’ 49</w:t>
      </w:r>
      <w:r w:rsidRPr="003B0B70">
        <w:rPr>
          <w:sz w:val="20"/>
          <w:szCs w:val="20"/>
        </w:rPr>
        <w:t xml:space="preserve">” </w:t>
      </w:r>
      <w:r>
        <w:rPr>
          <w:sz w:val="20"/>
          <w:szCs w:val="20"/>
        </w:rPr>
        <w:t>We</w:t>
      </w:r>
      <w:r w:rsidRPr="003B0B70">
        <w:rPr>
          <w:sz w:val="20"/>
          <w:szCs w:val="20"/>
        </w:rPr>
        <w:t>st</w:t>
      </w:r>
      <w:r>
        <w:rPr>
          <w:sz w:val="20"/>
          <w:szCs w:val="20"/>
        </w:rPr>
        <w:t>, (</w:t>
      </w:r>
      <w:r w:rsidR="00A97BAA">
        <w:rPr>
          <w:sz w:val="20"/>
          <w:szCs w:val="20"/>
        </w:rPr>
        <w:t>Record</w:t>
      </w:r>
      <w:r>
        <w:rPr>
          <w:sz w:val="20"/>
          <w:szCs w:val="20"/>
        </w:rPr>
        <w:t>), (South 71º 57’ 23</w:t>
      </w:r>
      <w:r w:rsidRPr="003B0B70">
        <w:rPr>
          <w:sz w:val="20"/>
          <w:szCs w:val="20"/>
        </w:rPr>
        <w:t xml:space="preserve">” </w:t>
      </w:r>
      <w:r>
        <w:rPr>
          <w:sz w:val="20"/>
          <w:szCs w:val="20"/>
        </w:rPr>
        <w:t>Ea</w:t>
      </w:r>
      <w:r w:rsidRPr="003B0B70">
        <w:rPr>
          <w:sz w:val="20"/>
          <w:szCs w:val="20"/>
        </w:rPr>
        <w:t>st</w:t>
      </w:r>
      <w:r>
        <w:rPr>
          <w:sz w:val="20"/>
          <w:szCs w:val="20"/>
        </w:rPr>
        <w:t xml:space="preserve"> (Adjoiner Record)), with the northeast boundary of said 194.571 acres, with the northeast boundary of said Block No. 9, with the southwest boundary of said 100.52 acres, </w:t>
      </w:r>
      <w:r w:rsidR="00C53E57">
        <w:rPr>
          <w:sz w:val="20"/>
          <w:szCs w:val="20"/>
        </w:rPr>
        <w:t xml:space="preserve">with the southwest boundary of said Block No. 10, </w:t>
      </w:r>
      <w:r>
        <w:rPr>
          <w:sz w:val="20"/>
          <w:szCs w:val="20"/>
        </w:rPr>
        <w:t>and generally along a fence, a dist</w:t>
      </w:r>
      <w:r w:rsidR="00C53E57">
        <w:rPr>
          <w:sz w:val="20"/>
          <w:szCs w:val="20"/>
        </w:rPr>
        <w:t>ance of 974.34</w:t>
      </w:r>
      <w:r>
        <w:rPr>
          <w:sz w:val="20"/>
          <w:szCs w:val="20"/>
        </w:rPr>
        <w:t>’, to a ½” iron pin with plas</w:t>
      </w:r>
      <w:r w:rsidR="00C53E57">
        <w:rPr>
          <w:sz w:val="20"/>
          <w:szCs w:val="20"/>
        </w:rPr>
        <w:t>tic cap stamped “Little 6163” found</w:t>
      </w:r>
      <w:r>
        <w:rPr>
          <w:sz w:val="20"/>
          <w:szCs w:val="20"/>
        </w:rPr>
        <w:t xml:space="preserve"> on the northeast boundary of said 194.571 acres, being on the northeast boundary of said Block No. 9, being on the southwest boundary of said 100.52 acres</w:t>
      </w:r>
      <w:r w:rsidR="0071046F">
        <w:rPr>
          <w:sz w:val="20"/>
          <w:szCs w:val="20"/>
        </w:rPr>
        <w:t>,</w:t>
      </w:r>
      <w:r w:rsidR="00C53E57" w:rsidRPr="00C53E57">
        <w:rPr>
          <w:sz w:val="20"/>
          <w:szCs w:val="20"/>
        </w:rPr>
        <w:t xml:space="preserve"> </w:t>
      </w:r>
      <w:r w:rsidR="00C53E57">
        <w:rPr>
          <w:sz w:val="20"/>
          <w:szCs w:val="20"/>
        </w:rPr>
        <w:t xml:space="preserve">being on the southwest boundary of said Block No. 10, </w:t>
      </w:r>
      <w:r w:rsidR="0071046F">
        <w:rPr>
          <w:sz w:val="20"/>
          <w:szCs w:val="20"/>
        </w:rPr>
        <w:t xml:space="preserve"> </w:t>
      </w:r>
      <w:r w:rsidR="00C53E57">
        <w:rPr>
          <w:sz w:val="20"/>
          <w:szCs w:val="20"/>
        </w:rPr>
        <w:t xml:space="preserve">being the southeast corner of a called 50.00 acres conveyed to Missouri Basin Well Service, Inc. by Special Warranty Deed dated February 16, 2012, recorded in Volume 23, Page 250 et seq, of the Official Public Records of McMullen County, Texas, </w:t>
      </w:r>
      <w:r w:rsidR="0071046F">
        <w:rPr>
          <w:sz w:val="20"/>
          <w:szCs w:val="20"/>
        </w:rPr>
        <w:t>for the southwest corner of this tract;</w:t>
      </w:r>
      <w:r w:rsidR="002B5B41">
        <w:rPr>
          <w:sz w:val="20"/>
          <w:szCs w:val="20"/>
        </w:rPr>
        <w:t xml:space="preserve"> from </w:t>
      </w:r>
      <w:r w:rsidR="002B5B41" w:rsidRPr="002B5B41">
        <w:rPr>
          <w:b/>
          <w:sz w:val="20"/>
          <w:szCs w:val="20"/>
        </w:rPr>
        <w:t>Whence</w:t>
      </w:r>
      <w:r w:rsidR="002B5B41">
        <w:rPr>
          <w:sz w:val="20"/>
          <w:szCs w:val="20"/>
        </w:rPr>
        <w:t xml:space="preserve"> a ½” iron pin with plastic cap stamped “Little 6163” found for the southwest corner of said 100.52 acres, </w:t>
      </w:r>
      <w:r w:rsidR="00C53E57">
        <w:rPr>
          <w:sz w:val="20"/>
          <w:szCs w:val="20"/>
        </w:rPr>
        <w:t>being the northwest corner of said 194.571</w:t>
      </w:r>
      <w:r w:rsidR="00A97BAA">
        <w:rPr>
          <w:sz w:val="20"/>
          <w:szCs w:val="20"/>
        </w:rPr>
        <w:t xml:space="preserve"> acres</w:t>
      </w:r>
      <w:r w:rsidR="00C53E57">
        <w:rPr>
          <w:sz w:val="20"/>
          <w:szCs w:val="20"/>
        </w:rPr>
        <w:t xml:space="preserve">, </w:t>
      </w:r>
      <w:r w:rsidR="002B5B41">
        <w:rPr>
          <w:sz w:val="20"/>
          <w:szCs w:val="20"/>
        </w:rPr>
        <w:t>bears North 71° 56’</w:t>
      </w:r>
      <w:r w:rsidR="00C53E57">
        <w:rPr>
          <w:sz w:val="20"/>
          <w:szCs w:val="20"/>
        </w:rPr>
        <w:t xml:space="preserve"> 49” West, a distance of 2675.82</w:t>
      </w:r>
      <w:r w:rsidR="002B5B41">
        <w:rPr>
          <w:sz w:val="20"/>
          <w:szCs w:val="20"/>
        </w:rPr>
        <w:t>’;</w:t>
      </w:r>
    </w:p>
    <w:p w:rsidR="0071046F" w:rsidRDefault="0071046F" w:rsidP="00531C46">
      <w:pPr>
        <w:rPr>
          <w:sz w:val="20"/>
          <w:szCs w:val="20"/>
        </w:rPr>
      </w:pPr>
    </w:p>
    <w:p w:rsidR="0071046F" w:rsidRDefault="0071046F" w:rsidP="00531C46">
      <w:pPr>
        <w:rPr>
          <w:sz w:val="20"/>
          <w:szCs w:val="20"/>
        </w:rPr>
      </w:pPr>
      <w:r w:rsidRPr="0071046F">
        <w:rPr>
          <w:b/>
          <w:sz w:val="20"/>
          <w:szCs w:val="20"/>
        </w:rPr>
        <w:t>Thence</w:t>
      </w:r>
      <w:r>
        <w:rPr>
          <w:sz w:val="20"/>
          <w:szCs w:val="20"/>
        </w:rPr>
        <w:t xml:space="preserve"> Nor</w:t>
      </w:r>
      <w:r w:rsidRPr="003B0B70">
        <w:rPr>
          <w:sz w:val="20"/>
          <w:szCs w:val="20"/>
        </w:rPr>
        <w:t xml:space="preserve">th </w:t>
      </w:r>
      <w:r>
        <w:rPr>
          <w:sz w:val="20"/>
          <w:szCs w:val="20"/>
        </w:rPr>
        <w:t>18</w:t>
      </w:r>
      <w:r w:rsidRPr="003B0B70">
        <w:rPr>
          <w:sz w:val="20"/>
          <w:szCs w:val="20"/>
        </w:rPr>
        <w:t>º</w:t>
      </w:r>
      <w:r>
        <w:rPr>
          <w:sz w:val="20"/>
          <w:szCs w:val="20"/>
        </w:rPr>
        <w:t xml:space="preserve"> 13’ 35</w:t>
      </w:r>
      <w:r w:rsidRPr="003B0B70">
        <w:rPr>
          <w:sz w:val="20"/>
          <w:szCs w:val="20"/>
        </w:rPr>
        <w:t xml:space="preserve">” </w:t>
      </w:r>
      <w:r>
        <w:rPr>
          <w:sz w:val="20"/>
          <w:szCs w:val="20"/>
        </w:rPr>
        <w:t xml:space="preserve">East, crossing and passing through said 100.52 acres, and crossing and passing through said Block Nos. 10 and 11, </w:t>
      </w:r>
      <w:r w:rsidR="00C53E57">
        <w:rPr>
          <w:sz w:val="20"/>
          <w:szCs w:val="20"/>
        </w:rPr>
        <w:t>and with the southeast boundary of said 50.00 acres, a distance of 1013.3</w:t>
      </w:r>
      <w:r w:rsidR="005B37DD">
        <w:rPr>
          <w:sz w:val="20"/>
          <w:szCs w:val="20"/>
        </w:rPr>
        <w:t>3</w:t>
      </w:r>
      <w:r>
        <w:rPr>
          <w:sz w:val="20"/>
          <w:szCs w:val="20"/>
        </w:rPr>
        <w:t>’, to a ½” iron pin with plast</w:t>
      </w:r>
      <w:r w:rsidR="00C53E57">
        <w:rPr>
          <w:sz w:val="20"/>
          <w:szCs w:val="20"/>
        </w:rPr>
        <w:t>ic cap stamped “Little 6163” found</w:t>
      </w:r>
      <w:r>
        <w:rPr>
          <w:sz w:val="20"/>
          <w:szCs w:val="20"/>
        </w:rPr>
        <w:t xml:space="preserve"> on the south right-of-way of State Highway No. 72, being on the north boundary of said 100.52 acres, </w:t>
      </w:r>
      <w:r w:rsidR="009835FF">
        <w:rPr>
          <w:sz w:val="20"/>
          <w:szCs w:val="20"/>
        </w:rPr>
        <w:t xml:space="preserve">being the northeast corner of said 50.00 acres, </w:t>
      </w:r>
      <w:r>
        <w:rPr>
          <w:sz w:val="20"/>
          <w:szCs w:val="20"/>
        </w:rPr>
        <w:t xml:space="preserve">for the northwest corner of this tract; from </w:t>
      </w:r>
      <w:r w:rsidRPr="0071046F">
        <w:rPr>
          <w:b/>
          <w:sz w:val="20"/>
          <w:szCs w:val="20"/>
        </w:rPr>
        <w:t>Whence</w:t>
      </w:r>
      <w:r>
        <w:rPr>
          <w:sz w:val="20"/>
          <w:szCs w:val="20"/>
        </w:rPr>
        <w:t xml:space="preserve"> a Type I Concrete Highway Monument found, bears North 8</w:t>
      </w:r>
      <w:r w:rsidR="009835FF">
        <w:rPr>
          <w:sz w:val="20"/>
          <w:szCs w:val="20"/>
        </w:rPr>
        <w:t>5</w:t>
      </w:r>
      <w:r>
        <w:rPr>
          <w:sz w:val="20"/>
          <w:szCs w:val="20"/>
        </w:rPr>
        <w:t>° 3</w:t>
      </w:r>
      <w:r w:rsidR="009835FF">
        <w:rPr>
          <w:sz w:val="20"/>
          <w:szCs w:val="20"/>
        </w:rPr>
        <w:t>1</w:t>
      </w:r>
      <w:r>
        <w:rPr>
          <w:sz w:val="20"/>
          <w:szCs w:val="20"/>
        </w:rPr>
        <w:t xml:space="preserve">’ </w:t>
      </w:r>
      <w:r w:rsidR="009835FF">
        <w:rPr>
          <w:sz w:val="20"/>
          <w:szCs w:val="20"/>
        </w:rPr>
        <w:t>25” West, a distance of 103.64</w:t>
      </w:r>
      <w:r>
        <w:rPr>
          <w:sz w:val="20"/>
          <w:szCs w:val="20"/>
        </w:rPr>
        <w:t>’;</w:t>
      </w:r>
    </w:p>
    <w:p w:rsidR="0071046F" w:rsidRDefault="0071046F" w:rsidP="00531C46">
      <w:pPr>
        <w:rPr>
          <w:sz w:val="20"/>
          <w:szCs w:val="20"/>
        </w:rPr>
      </w:pPr>
    </w:p>
    <w:p w:rsidR="009835FF" w:rsidRDefault="0071046F" w:rsidP="0071046F">
      <w:pPr>
        <w:rPr>
          <w:sz w:val="20"/>
          <w:szCs w:val="20"/>
        </w:rPr>
      </w:pPr>
      <w:r w:rsidRPr="0071046F">
        <w:rPr>
          <w:b/>
          <w:sz w:val="20"/>
          <w:szCs w:val="20"/>
        </w:rPr>
        <w:t>Thence</w:t>
      </w:r>
      <w:r>
        <w:rPr>
          <w:sz w:val="20"/>
          <w:szCs w:val="20"/>
        </w:rPr>
        <w:t xml:space="preserve"> Sou</w:t>
      </w:r>
      <w:r w:rsidRPr="003B0B70">
        <w:rPr>
          <w:sz w:val="20"/>
          <w:szCs w:val="20"/>
        </w:rPr>
        <w:t xml:space="preserve">th </w:t>
      </w:r>
      <w:r>
        <w:rPr>
          <w:sz w:val="20"/>
          <w:szCs w:val="20"/>
        </w:rPr>
        <w:t>8</w:t>
      </w:r>
      <w:r w:rsidR="009835FF">
        <w:rPr>
          <w:sz w:val="20"/>
          <w:szCs w:val="20"/>
        </w:rPr>
        <w:t>5</w:t>
      </w:r>
      <w:r w:rsidRPr="003B0B70">
        <w:rPr>
          <w:sz w:val="20"/>
          <w:szCs w:val="20"/>
        </w:rPr>
        <w:t>º</w:t>
      </w:r>
      <w:r>
        <w:rPr>
          <w:sz w:val="20"/>
          <w:szCs w:val="20"/>
        </w:rPr>
        <w:t xml:space="preserve"> 3</w:t>
      </w:r>
      <w:r w:rsidR="009835FF">
        <w:rPr>
          <w:sz w:val="20"/>
          <w:szCs w:val="20"/>
        </w:rPr>
        <w:t>1</w:t>
      </w:r>
      <w:r>
        <w:rPr>
          <w:sz w:val="20"/>
          <w:szCs w:val="20"/>
        </w:rPr>
        <w:t xml:space="preserve">’ </w:t>
      </w:r>
      <w:r w:rsidR="009835FF">
        <w:rPr>
          <w:sz w:val="20"/>
          <w:szCs w:val="20"/>
        </w:rPr>
        <w:t>25</w:t>
      </w:r>
      <w:r w:rsidRPr="003B0B70">
        <w:rPr>
          <w:sz w:val="20"/>
          <w:szCs w:val="20"/>
        </w:rPr>
        <w:t xml:space="preserve">” </w:t>
      </w:r>
      <w:r>
        <w:rPr>
          <w:sz w:val="20"/>
          <w:szCs w:val="20"/>
        </w:rPr>
        <w:t>Ea</w:t>
      </w:r>
      <w:r w:rsidRPr="003B0B70">
        <w:rPr>
          <w:sz w:val="20"/>
          <w:szCs w:val="20"/>
        </w:rPr>
        <w:t>st</w:t>
      </w:r>
      <w:r>
        <w:rPr>
          <w:sz w:val="20"/>
          <w:szCs w:val="20"/>
        </w:rPr>
        <w:t>, (</w:t>
      </w:r>
      <w:r w:rsidR="00A97BAA">
        <w:rPr>
          <w:sz w:val="20"/>
          <w:szCs w:val="20"/>
        </w:rPr>
        <w:t>Record</w:t>
      </w:r>
      <w:r>
        <w:rPr>
          <w:sz w:val="20"/>
          <w:szCs w:val="20"/>
        </w:rPr>
        <w:t xml:space="preserve">), with the south right-of-way of State Highway No. 72, with the north boundary of said 100.52 acres, a distance of </w:t>
      </w:r>
      <w:r w:rsidR="009835FF">
        <w:rPr>
          <w:sz w:val="20"/>
          <w:szCs w:val="20"/>
        </w:rPr>
        <w:t>399.71</w:t>
      </w:r>
      <w:r>
        <w:rPr>
          <w:sz w:val="20"/>
          <w:szCs w:val="20"/>
        </w:rPr>
        <w:t xml:space="preserve">’, </w:t>
      </w:r>
      <w:r w:rsidR="009835FF">
        <w:rPr>
          <w:sz w:val="20"/>
          <w:szCs w:val="20"/>
        </w:rPr>
        <w:t>to a Type I Concrete Highway Monument found on the south right-of-way of State Highway No. 72, being an interior angle corner of said 100.52 acres, for an interior angle corner of this tract;</w:t>
      </w:r>
    </w:p>
    <w:p w:rsidR="009835FF" w:rsidRDefault="009835FF" w:rsidP="0071046F">
      <w:pPr>
        <w:rPr>
          <w:sz w:val="20"/>
          <w:szCs w:val="20"/>
        </w:rPr>
      </w:pPr>
    </w:p>
    <w:p w:rsidR="009835FF" w:rsidRDefault="009835FF" w:rsidP="009835FF">
      <w:pPr>
        <w:rPr>
          <w:sz w:val="20"/>
          <w:szCs w:val="20"/>
        </w:rPr>
      </w:pPr>
      <w:r w:rsidRPr="003B0B70">
        <w:rPr>
          <w:b/>
          <w:sz w:val="20"/>
          <w:szCs w:val="20"/>
        </w:rPr>
        <w:t>Thence</w:t>
      </w:r>
      <w:r w:rsidRPr="003B0B70">
        <w:rPr>
          <w:sz w:val="20"/>
          <w:szCs w:val="20"/>
        </w:rPr>
        <w:t xml:space="preserve"> </w:t>
      </w:r>
      <w:r>
        <w:rPr>
          <w:sz w:val="20"/>
          <w:szCs w:val="20"/>
        </w:rPr>
        <w:t>Sou</w:t>
      </w:r>
      <w:r w:rsidRPr="003B0B70">
        <w:rPr>
          <w:sz w:val="20"/>
          <w:szCs w:val="20"/>
        </w:rPr>
        <w:t xml:space="preserve">th </w:t>
      </w:r>
      <w:r>
        <w:rPr>
          <w:sz w:val="20"/>
          <w:szCs w:val="20"/>
        </w:rPr>
        <w:t>88</w:t>
      </w:r>
      <w:r w:rsidRPr="003B0B70">
        <w:rPr>
          <w:sz w:val="20"/>
          <w:szCs w:val="20"/>
        </w:rPr>
        <w:t>º</w:t>
      </w:r>
      <w:r>
        <w:rPr>
          <w:sz w:val="20"/>
          <w:szCs w:val="20"/>
        </w:rPr>
        <w:t xml:space="preserve"> 27’ 25</w:t>
      </w:r>
      <w:r w:rsidRPr="003B0B70">
        <w:rPr>
          <w:sz w:val="20"/>
          <w:szCs w:val="20"/>
        </w:rPr>
        <w:t xml:space="preserve">” </w:t>
      </w:r>
      <w:r>
        <w:rPr>
          <w:sz w:val="20"/>
          <w:szCs w:val="20"/>
        </w:rPr>
        <w:t>Ea</w:t>
      </w:r>
      <w:r w:rsidRPr="003B0B70">
        <w:rPr>
          <w:sz w:val="20"/>
          <w:szCs w:val="20"/>
        </w:rPr>
        <w:t>st</w:t>
      </w:r>
      <w:r>
        <w:rPr>
          <w:sz w:val="20"/>
          <w:szCs w:val="20"/>
        </w:rPr>
        <w:t>, (</w:t>
      </w:r>
      <w:r w:rsidR="00A97BAA">
        <w:rPr>
          <w:sz w:val="20"/>
          <w:szCs w:val="20"/>
        </w:rPr>
        <w:t>Record</w:t>
      </w:r>
      <w:r>
        <w:rPr>
          <w:sz w:val="20"/>
          <w:szCs w:val="20"/>
        </w:rPr>
        <w:t>), with the south right-of-way of State Highway No. 72, with the north boundary of said 100.52 acres, a distance of 379.08’, (</w:t>
      </w:r>
      <w:r w:rsidR="00A97BAA">
        <w:rPr>
          <w:sz w:val="20"/>
          <w:szCs w:val="20"/>
        </w:rPr>
        <w:t>Record</w:t>
      </w:r>
      <w:r>
        <w:rPr>
          <w:sz w:val="20"/>
          <w:szCs w:val="20"/>
        </w:rPr>
        <w:t>), to a Type I Concrete Highway Monument found on the south right-of-way of State Highway No. 72, being an interior angle corner of said 100.52 acres, for an interior angle corner of this tract;</w:t>
      </w:r>
    </w:p>
    <w:p w:rsidR="009835FF" w:rsidRDefault="009835FF" w:rsidP="0071046F">
      <w:pPr>
        <w:rPr>
          <w:sz w:val="20"/>
          <w:szCs w:val="20"/>
        </w:rPr>
      </w:pPr>
    </w:p>
    <w:p w:rsidR="009835FF" w:rsidRDefault="009835FF" w:rsidP="0071046F">
      <w:pPr>
        <w:rPr>
          <w:sz w:val="20"/>
          <w:szCs w:val="20"/>
        </w:rPr>
      </w:pPr>
      <w:r w:rsidRPr="003B0B70">
        <w:rPr>
          <w:b/>
          <w:sz w:val="20"/>
          <w:szCs w:val="20"/>
        </w:rPr>
        <w:t>Thence</w:t>
      </w:r>
      <w:r w:rsidRPr="003B0B70">
        <w:rPr>
          <w:sz w:val="20"/>
          <w:szCs w:val="20"/>
        </w:rPr>
        <w:t xml:space="preserve"> </w:t>
      </w:r>
      <w:r>
        <w:rPr>
          <w:sz w:val="20"/>
          <w:szCs w:val="20"/>
        </w:rPr>
        <w:t>Sou</w:t>
      </w:r>
      <w:r w:rsidRPr="003B0B70">
        <w:rPr>
          <w:sz w:val="20"/>
          <w:szCs w:val="20"/>
        </w:rPr>
        <w:t xml:space="preserve">th </w:t>
      </w:r>
      <w:r>
        <w:rPr>
          <w:sz w:val="20"/>
          <w:szCs w:val="20"/>
        </w:rPr>
        <w:t>88</w:t>
      </w:r>
      <w:r w:rsidRPr="003B0B70">
        <w:rPr>
          <w:sz w:val="20"/>
          <w:szCs w:val="20"/>
        </w:rPr>
        <w:t>º</w:t>
      </w:r>
      <w:r>
        <w:rPr>
          <w:sz w:val="20"/>
          <w:szCs w:val="20"/>
        </w:rPr>
        <w:t xml:space="preserve"> 39’ 10</w:t>
      </w:r>
      <w:r w:rsidRPr="003B0B70">
        <w:rPr>
          <w:sz w:val="20"/>
          <w:szCs w:val="20"/>
        </w:rPr>
        <w:t xml:space="preserve">” </w:t>
      </w:r>
      <w:r>
        <w:rPr>
          <w:sz w:val="20"/>
          <w:szCs w:val="20"/>
        </w:rPr>
        <w:t>Ea</w:t>
      </w:r>
      <w:r w:rsidRPr="003B0B70">
        <w:rPr>
          <w:sz w:val="20"/>
          <w:szCs w:val="20"/>
        </w:rPr>
        <w:t>st</w:t>
      </w:r>
      <w:r>
        <w:rPr>
          <w:sz w:val="20"/>
          <w:szCs w:val="20"/>
        </w:rPr>
        <w:t>, (</w:t>
      </w:r>
      <w:r w:rsidR="00A97BAA">
        <w:rPr>
          <w:sz w:val="20"/>
          <w:szCs w:val="20"/>
        </w:rPr>
        <w:t>Record</w:t>
      </w:r>
      <w:r>
        <w:rPr>
          <w:sz w:val="20"/>
          <w:szCs w:val="20"/>
        </w:rPr>
        <w:t>), with the south right-of-way of State Highway No. 72, with the north boundary of said 100.52 acres</w:t>
      </w:r>
      <w:r w:rsidR="00A223AE">
        <w:rPr>
          <w:sz w:val="20"/>
          <w:szCs w:val="20"/>
        </w:rPr>
        <w:t>, a distance of 233.00’, to a ½” iron pin with plastic cap stamped “Little 6163” found on the south right-of-way of State Highway No. 72, being on the north boundary of said 100.52 acres, being the northwest corner of said 25.00 acres, for the northeast corner of this tract;</w:t>
      </w:r>
    </w:p>
    <w:p w:rsidR="00A223AE" w:rsidRDefault="00A223AE" w:rsidP="0071046F">
      <w:pPr>
        <w:rPr>
          <w:sz w:val="20"/>
          <w:szCs w:val="20"/>
        </w:rPr>
      </w:pPr>
    </w:p>
    <w:p w:rsidR="00164A2D" w:rsidRPr="003B0B70" w:rsidRDefault="00A223AE" w:rsidP="0071046F">
      <w:pPr>
        <w:rPr>
          <w:sz w:val="20"/>
          <w:szCs w:val="20"/>
        </w:rPr>
      </w:pPr>
      <w:r w:rsidRPr="0071046F">
        <w:rPr>
          <w:b/>
          <w:sz w:val="20"/>
          <w:szCs w:val="20"/>
        </w:rPr>
        <w:t>Thence</w:t>
      </w:r>
      <w:r>
        <w:rPr>
          <w:sz w:val="20"/>
          <w:szCs w:val="20"/>
        </w:rPr>
        <w:t xml:space="preserve"> Sou</w:t>
      </w:r>
      <w:r w:rsidRPr="003B0B70">
        <w:rPr>
          <w:sz w:val="20"/>
          <w:szCs w:val="20"/>
        </w:rPr>
        <w:t xml:space="preserve">th </w:t>
      </w:r>
      <w:r>
        <w:rPr>
          <w:sz w:val="20"/>
          <w:szCs w:val="20"/>
        </w:rPr>
        <w:t>18</w:t>
      </w:r>
      <w:r w:rsidRPr="003B0B70">
        <w:rPr>
          <w:sz w:val="20"/>
          <w:szCs w:val="20"/>
        </w:rPr>
        <w:t>º</w:t>
      </w:r>
      <w:r>
        <w:rPr>
          <w:sz w:val="20"/>
          <w:szCs w:val="20"/>
        </w:rPr>
        <w:t xml:space="preserve"> 13’ 35</w:t>
      </w:r>
      <w:r w:rsidRPr="003B0B70">
        <w:rPr>
          <w:sz w:val="20"/>
          <w:szCs w:val="20"/>
        </w:rPr>
        <w:t xml:space="preserve">” </w:t>
      </w:r>
      <w:r>
        <w:rPr>
          <w:sz w:val="20"/>
          <w:szCs w:val="20"/>
        </w:rPr>
        <w:t xml:space="preserve">West, crossing and passing through said 100.52 acres, and crossing and passing through said Block Nos. 10 and 11, and with the northwest boundary of said 25.00 acres, a distance of 1281.87’, </w:t>
      </w:r>
      <w:r w:rsidR="0071046F">
        <w:rPr>
          <w:sz w:val="20"/>
          <w:szCs w:val="20"/>
        </w:rPr>
        <w:t xml:space="preserve">to </w:t>
      </w:r>
      <w:r w:rsidR="0071046F" w:rsidRPr="003B0B70">
        <w:rPr>
          <w:sz w:val="20"/>
          <w:szCs w:val="20"/>
        </w:rPr>
        <w:t xml:space="preserve">the </w:t>
      </w:r>
      <w:r w:rsidR="0071046F" w:rsidRPr="003B0B70">
        <w:rPr>
          <w:b/>
          <w:sz w:val="20"/>
          <w:szCs w:val="20"/>
        </w:rPr>
        <w:t>Point of Beginning</w:t>
      </w:r>
      <w:r w:rsidR="0071046F" w:rsidRPr="003B0B70">
        <w:rPr>
          <w:sz w:val="20"/>
          <w:szCs w:val="20"/>
        </w:rPr>
        <w:t>.</w:t>
      </w:r>
    </w:p>
    <w:p w:rsidR="003B0B70" w:rsidRPr="003B0B70" w:rsidRDefault="003B0B70" w:rsidP="00531C46">
      <w:pPr>
        <w:rPr>
          <w:sz w:val="20"/>
          <w:szCs w:val="20"/>
        </w:rPr>
      </w:pPr>
    </w:p>
    <w:p w:rsidR="003B0B70" w:rsidRDefault="003B0B70" w:rsidP="00531C46">
      <w:pPr>
        <w:rPr>
          <w:sz w:val="20"/>
          <w:szCs w:val="20"/>
        </w:rPr>
      </w:pPr>
      <w:r w:rsidRPr="003B0B70">
        <w:rPr>
          <w:sz w:val="20"/>
          <w:szCs w:val="20"/>
        </w:rPr>
        <w:t xml:space="preserve">I, Stacy L. Little, Registered Professional Land Surveyor, do hereby certify that this description was prepared from an actual survey made on the ground, under my supervision.  This the </w:t>
      </w:r>
      <w:r w:rsidR="00A223AE">
        <w:rPr>
          <w:sz w:val="20"/>
          <w:szCs w:val="20"/>
        </w:rPr>
        <w:t>1</w:t>
      </w:r>
      <w:r w:rsidR="00A223AE" w:rsidRPr="00A223AE">
        <w:rPr>
          <w:sz w:val="20"/>
          <w:szCs w:val="20"/>
          <w:vertAlign w:val="superscript"/>
        </w:rPr>
        <w:t>st</w:t>
      </w:r>
      <w:r w:rsidR="00A223AE">
        <w:rPr>
          <w:sz w:val="20"/>
          <w:szCs w:val="20"/>
        </w:rPr>
        <w:t xml:space="preserve"> </w:t>
      </w:r>
      <w:r w:rsidR="007842E3">
        <w:rPr>
          <w:sz w:val="20"/>
          <w:szCs w:val="20"/>
        </w:rPr>
        <w:t xml:space="preserve">day of </w:t>
      </w:r>
      <w:r w:rsidR="00A223AE">
        <w:rPr>
          <w:sz w:val="20"/>
          <w:szCs w:val="20"/>
        </w:rPr>
        <w:t>March, 2012</w:t>
      </w:r>
      <w:r w:rsidRPr="003B0B70">
        <w:rPr>
          <w:sz w:val="20"/>
          <w:szCs w:val="20"/>
        </w:rPr>
        <w:t>.</w:t>
      </w:r>
      <w:r w:rsidR="00A223AE">
        <w:rPr>
          <w:sz w:val="20"/>
          <w:szCs w:val="20"/>
        </w:rPr>
        <w:t xml:space="preserve">  This description is to be attached and made a part of the accompanying plat.</w:t>
      </w:r>
    </w:p>
    <w:p w:rsidR="009967F2" w:rsidRDefault="009967F2" w:rsidP="00531C46">
      <w:pPr>
        <w:rPr>
          <w:sz w:val="20"/>
          <w:szCs w:val="20"/>
        </w:rPr>
      </w:pPr>
    </w:p>
    <w:p w:rsidR="009967F2" w:rsidRPr="003B0B70" w:rsidRDefault="009967F2" w:rsidP="00531C46">
      <w:pPr>
        <w:rPr>
          <w:sz w:val="20"/>
          <w:szCs w:val="20"/>
        </w:rPr>
      </w:pPr>
    </w:p>
    <w:p w:rsidR="003B0B70" w:rsidRDefault="003B0B70" w:rsidP="00531C46">
      <w:pPr>
        <w:rPr>
          <w:sz w:val="20"/>
          <w:szCs w:val="20"/>
        </w:rPr>
      </w:pPr>
    </w:p>
    <w:p w:rsidR="00865574" w:rsidRPr="003B0B70" w:rsidRDefault="00865574" w:rsidP="00531C46">
      <w:pPr>
        <w:rPr>
          <w:sz w:val="20"/>
          <w:szCs w:val="20"/>
        </w:rPr>
      </w:pPr>
    </w:p>
    <w:p w:rsidR="003B0B70" w:rsidRPr="003B0B70" w:rsidRDefault="003B0B70" w:rsidP="00531C46">
      <w:pPr>
        <w:rPr>
          <w:sz w:val="20"/>
          <w:szCs w:val="20"/>
        </w:rPr>
      </w:pPr>
    </w:p>
    <w:p w:rsidR="003B0B70" w:rsidRPr="003B0B70" w:rsidRDefault="003B0B70" w:rsidP="00531C46">
      <w:pPr>
        <w:rPr>
          <w:sz w:val="20"/>
          <w:szCs w:val="20"/>
        </w:rPr>
      </w:pPr>
    </w:p>
    <w:p w:rsidR="003B0B70" w:rsidRPr="003B0B70" w:rsidRDefault="003B0B70">
      <w:pPr>
        <w:rPr>
          <w:sz w:val="20"/>
          <w:szCs w:val="20"/>
        </w:rPr>
      </w:pPr>
      <w:r w:rsidRPr="003B0B70">
        <w:rPr>
          <w:sz w:val="20"/>
          <w:szCs w:val="20"/>
        </w:rPr>
        <w:t>______________________________________</w:t>
      </w:r>
    </w:p>
    <w:p w:rsidR="003B0B70" w:rsidRPr="003B0B70" w:rsidRDefault="003B0B70" w:rsidP="00531C46">
      <w:pPr>
        <w:rPr>
          <w:sz w:val="20"/>
          <w:szCs w:val="20"/>
        </w:rPr>
      </w:pPr>
      <w:r w:rsidRPr="003B0B70">
        <w:rPr>
          <w:sz w:val="20"/>
          <w:szCs w:val="20"/>
        </w:rPr>
        <w:t>Stacy L. Little, R.P.L.S.</w:t>
      </w:r>
    </w:p>
    <w:p w:rsidR="00260AD6" w:rsidRDefault="003B0B70" w:rsidP="00531C46">
      <w:smartTag w:uri="urn:schemas-microsoft-com:office:smarttags" w:element="State">
        <w:smartTag w:uri="urn:schemas-microsoft-com:office:smarttags" w:element="place">
          <w:r w:rsidRPr="003B0B70">
            <w:rPr>
              <w:sz w:val="20"/>
              <w:szCs w:val="20"/>
            </w:rPr>
            <w:t>Texas</w:t>
          </w:r>
        </w:smartTag>
      </w:smartTag>
      <w:r w:rsidRPr="003B0B70">
        <w:rPr>
          <w:sz w:val="20"/>
          <w:szCs w:val="20"/>
        </w:rPr>
        <w:t xml:space="preserve"> Registration No. 6163</w:t>
      </w:r>
    </w:p>
    <w:sectPr w:rsidR="00260AD6" w:rsidSect="009B3786">
      <w:headerReference w:type="default" r:id="rId7"/>
      <w:footerReference w:type="default" r:id="rId8"/>
      <w:pgSz w:w="12240" w:h="20160" w:code="5"/>
      <w:pgMar w:top="576" w:right="1080" w:bottom="821" w:left="1080" w:header="720" w:footer="1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A27" w:rsidRDefault="00861A27">
      <w:r>
        <w:separator/>
      </w:r>
    </w:p>
  </w:endnote>
  <w:endnote w:type="continuationSeparator" w:id="0">
    <w:p w:rsidR="00861A27" w:rsidRDefault="00861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587" w:rsidRPr="00F530BE" w:rsidRDefault="00527205" w:rsidP="00DF7897">
    <w:pPr>
      <w:pStyle w:val="Footer"/>
      <w:rPr>
        <w:sz w:val="20"/>
        <w:szCs w:val="20"/>
      </w:rPr>
    </w:pPr>
    <w:r>
      <w:rPr>
        <w:sz w:val="20"/>
        <w:szCs w:val="20"/>
      </w:rPr>
      <w:t>Job No. 201</w:t>
    </w:r>
    <w:r w:rsidR="00724218">
      <w:rPr>
        <w:sz w:val="20"/>
        <w:szCs w:val="20"/>
      </w:rPr>
      <w:t>2</w:t>
    </w:r>
    <w:r>
      <w:rPr>
        <w:sz w:val="20"/>
        <w:szCs w:val="20"/>
      </w:rPr>
      <w:t>00</w:t>
    </w:r>
    <w:r w:rsidR="00724218">
      <w:rPr>
        <w:sz w:val="20"/>
        <w:szCs w:val="20"/>
      </w:rPr>
      <w:t>07</w:t>
    </w:r>
    <w:r>
      <w:rPr>
        <w:sz w:val="20"/>
        <w:szCs w:val="20"/>
      </w:rPr>
      <w:t xml:space="preserve"> </w:t>
    </w:r>
    <w:r w:rsidR="00DF7897">
      <w:rPr>
        <w:sz w:val="20"/>
        <w:szCs w:val="20"/>
      </w:rPr>
      <w:t xml:space="preserve">            </w:t>
    </w:r>
    <w:r w:rsidR="00607587" w:rsidRPr="00F530BE">
      <w:rPr>
        <w:sz w:val="20"/>
        <w:szCs w:val="20"/>
      </w:rPr>
      <w:t xml:space="preserve">                                                                                                </w:t>
    </w:r>
    <w:r w:rsidR="00607587">
      <w:rPr>
        <w:sz w:val="20"/>
        <w:szCs w:val="20"/>
      </w:rPr>
      <w:t xml:space="preserve">                             </w:t>
    </w:r>
    <w:r w:rsidR="009F626F">
      <w:rPr>
        <w:sz w:val="20"/>
        <w:szCs w:val="20"/>
      </w:rPr>
      <w:t xml:space="preserve">               </w:t>
    </w:r>
    <w:r w:rsidR="00795AD8">
      <w:rPr>
        <w:sz w:val="20"/>
        <w:szCs w:val="20"/>
      </w:rPr>
      <w:t xml:space="preserve">  </w:t>
    </w:r>
    <w:r w:rsidR="00607587" w:rsidRPr="00F530BE">
      <w:rPr>
        <w:sz w:val="20"/>
        <w:szCs w:val="20"/>
      </w:rPr>
      <w:t xml:space="preserve">Page </w:t>
    </w:r>
    <w:r w:rsidR="00D76C79" w:rsidRPr="00F530BE">
      <w:rPr>
        <w:sz w:val="20"/>
        <w:szCs w:val="20"/>
      </w:rPr>
      <w:fldChar w:fldCharType="begin"/>
    </w:r>
    <w:r w:rsidR="00607587" w:rsidRPr="00F530BE">
      <w:rPr>
        <w:sz w:val="20"/>
        <w:szCs w:val="20"/>
      </w:rPr>
      <w:instrText xml:space="preserve"> PAGE </w:instrText>
    </w:r>
    <w:r w:rsidR="00D76C79" w:rsidRPr="00F530BE">
      <w:rPr>
        <w:sz w:val="20"/>
        <w:szCs w:val="20"/>
      </w:rPr>
      <w:fldChar w:fldCharType="separate"/>
    </w:r>
    <w:r w:rsidR="00E73ED8">
      <w:rPr>
        <w:noProof/>
        <w:sz w:val="20"/>
        <w:szCs w:val="20"/>
      </w:rPr>
      <w:t>1</w:t>
    </w:r>
    <w:r w:rsidR="00D76C79" w:rsidRPr="00F530BE">
      <w:rPr>
        <w:sz w:val="20"/>
        <w:szCs w:val="20"/>
      </w:rPr>
      <w:fldChar w:fldCharType="end"/>
    </w:r>
    <w:r w:rsidR="00795AD8" w:rsidRPr="00F530BE">
      <w:rPr>
        <w:sz w:val="20"/>
        <w:szCs w:val="20"/>
      </w:rPr>
      <w:t xml:space="preserve">of </w:t>
    </w:r>
    <w:r w:rsidR="00D76C79" w:rsidRPr="00F530BE">
      <w:rPr>
        <w:sz w:val="20"/>
        <w:szCs w:val="20"/>
      </w:rPr>
      <w:fldChar w:fldCharType="begin"/>
    </w:r>
    <w:r w:rsidR="00607587" w:rsidRPr="00F530BE">
      <w:rPr>
        <w:sz w:val="20"/>
        <w:szCs w:val="20"/>
      </w:rPr>
      <w:instrText xml:space="preserve"> NUMPAGES </w:instrText>
    </w:r>
    <w:r w:rsidR="00D76C79" w:rsidRPr="00F530BE">
      <w:rPr>
        <w:sz w:val="20"/>
        <w:szCs w:val="20"/>
      </w:rPr>
      <w:fldChar w:fldCharType="separate"/>
    </w:r>
    <w:r w:rsidR="00E73ED8">
      <w:rPr>
        <w:noProof/>
        <w:sz w:val="20"/>
        <w:szCs w:val="20"/>
      </w:rPr>
      <w:t>1</w:t>
    </w:r>
    <w:r w:rsidR="00D76C79" w:rsidRPr="00F530BE">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A27" w:rsidRDefault="00861A27">
      <w:r>
        <w:separator/>
      </w:r>
    </w:p>
  </w:footnote>
  <w:footnote w:type="continuationSeparator" w:id="0">
    <w:p w:rsidR="00861A27" w:rsidRDefault="00861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73B" w:rsidRDefault="00BF7D51" w:rsidP="0065473B">
    <w:pPr>
      <w:pStyle w:val="Header"/>
      <w:jc w:val="center"/>
    </w:pPr>
    <w:r>
      <w:rPr>
        <w:noProof/>
      </w:rPr>
      <w:drawing>
        <wp:inline distT="0" distB="0" distL="0" distR="0">
          <wp:extent cx="2124075" cy="752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24075" cy="752475"/>
                  </a:xfrm>
                  <a:prstGeom prst="rect">
                    <a:avLst/>
                  </a:prstGeom>
                  <a:noFill/>
                  <a:ln w="9525">
                    <a:noFill/>
                    <a:miter lim="800000"/>
                    <a:headEnd/>
                    <a:tailEnd/>
                  </a:ln>
                </pic:spPr>
              </pic:pic>
            </a:graphicData>
          </a:graphic>
        </wp:inline>
      </w:drawing>
    </w:r>
  </w:p>
  <w:p w:rsidR="0065473B" w:rsidRDefault="0065473B" w:rsidP="0065473B">
    <w:pPr>
      <w:pStyle w:val="Header"/>
      <w:jc w:val="center"/>
      <w:rPr>
        <w:u w:val="single"/>
      </w:rPr>
    </w:pPr>
    <w:r>
      <w:rPr>
        <w:sz w:val="16"/>
        <w:szCs w:val="16"/>
        <w:u w:val="single"/>
      </w:rPr>
      <w:t>____________________________________________________________________________________________________________</w:t>
    </w:r>
    <w:r>
      <w:rPr>
        <w:u w:val="single"/>
      </w:rPr>
      <w:t xml:space="preserve">                                                                                               </w:t>
    </w:r>
  </w:p>
  <w:p w:rsidR="00607587" w:rsidRPr="0065473B" w:rsidRDefault="0065473B" w:rsidP="0065473B">
    <w:pPr>
      <w:pStyle w:val="Header"/>
      <w:jc w:val="center"/>
      <w:rPr>
        <w:sz w:val="16"/>
        <w:szCs w:val="16"/>
        <w:u w:val="single"/>
      </w:rPr>
    </w:pPr>
    <w:r>
      <w:rPr>
        <w:sz w:val="16"/>
        <w:szCs w:val="16"/>
        <w:u w:val="single"/>
      </w:rPr>
      <w:t>(Record Calls Shown in Parenthesis)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129026" fill="f" fillcolor="white" stroke="f">
      <v:fill color="white" on="f"/>
      <v:stroke on="f"/>
    </o:shapedefaults>
  </w:hdrShapeDefaults>
  <w:footnotePr>
    <w:footnote w:id="-1"/>
    <w:footnote w:id="0"/>
  </w:footnotePr>
  <w:endnotePr>
    <w:endnote w:id="-1"/>
    <w:endnote w:id="0"/>
  </w:endnotePr>
  <w:compat/>
  <w:rsids>
    <w:rsidRoot w:val="00AA0097"/>
    <w:rsid w:val="00006B20"/>
    <w:rsid w:val="0001351B"/>
    <w:rsid w:val="00034D7C"/>
    <w:rsid w:val="00040966"/>
    <w:rsid w:val="00043965"/>
    <w:rsid w:val="0007071D"/>
    <w:rsid w:val="000804D3"/>
    <w:rsid w:val="000810E0"/>
    <w:rsid w:val="000831D8"/>
    <w:rsid w:val="00095A48"/>
    <w:rsid w:val="000A6636"/>
    <w:rsid w:val="000C3A43"/>
    <w:rsid w:val="000D048A"/>
    <w:rsid w:val="000D7961"/>
    <w:rsid w:val="00104469"/>
    <w:rsid w:val="001254CD"/>
    <w:rsid w:val="0013273F"/>
    <w:rsid w:val="001329BD"/>
    <w:rsid w:val="00136EC5"/>
    <w:rsid w:val="001441AA"/>
    <w:rsid w:val="00147D5D"/>
    <w:rsid w:val="00153F04"/>
    <w:rsid w:val="001556A0"/>
    <w:rsid w:val="00164A2D"/>
    <w:rsid w:val="0017107A"/>
    <w:rsid w:val="001A0E1E"/>
    <w:rsid w:val="001A188A"/>
    <w:rsid w:val="001A61CB"/>
    <w:rsid w:val="001A6526"/>
    <w:rsid w:val="001B003B"/>
    <w:rsid w:val="001B5047"/>
    <w:rsid w:val="001B5DDC"/>
    <w:rsid w:val="001C140C"/>
    <w:rsid w:val="001C4271"/>
    <w:rsid w:val="001D48AE"/>
    <w:rsid w:val="001D537D"/>
    <w:rsid w:val="001D6767"/>
    <w:rsid w:val="001E5D3B"/>
    <w:rsid w:val="0020577D"/>
    <w:rsid w:val="00221883"/>
    <w:rsid w:val="0023731B"/>
    <w:rsid w:val="00254163"/>
    <w:rsid w:val="00260AD6"/>
    <w:rsid w:val="0027753D"/>
    <w:rsid w:val="0029500C"/>
    <w:rsid w:val="0029717C"/>
    <w:rsid w:val="002A0CC3"/>
    <w:rsid w:val="002A3C11"/>
    <w:rsid w:val="002B0508"/>
    <w:rsid w:val="002B277D"/>
    <w:rsid w:val="002B5B41"/>
    <w:rsid w:val="002C56C2"/>
    <w:rsid w:val="002D41C7"/>
    <w:rsid w:val="002D663C"/>
    <w:rsid w:val="002E12C7"/>
    <w:rsid w:val="002F0CEF"/>
    <w:rsid w:val="002F34DB"/>
    <w:rsid w:val="00316DD0"/>
    <w:rsid w:val="00320A0E"/>
    <w:rsid w:val="00331CCC"/>
    <w:rsid w:val="003324F8"/>
    <w:rsid w:val="003354A0"/>
    <w:rsid w:val="00343F61"/>
    <w:rsid w:val="003504CC"/>
    <w:rsid w:val="00352D6A"/>
    <w:rsid w:val="00353E84"/>
    <w:rsid w:val="00357B17"/>
    <w:rsid w:val="003600A8"/>
    <w:rsid w:val="0036384A"/>
    <w:rsid w:val="003775A3"/>
    <w:rsid w:val="003A219A"/>
    <w:rsid w:val="003B0B70"/>
    <w:rsid w:val="003B77E9"/>
    <w:rsid w:val="003B78BC"/>
    <w:rsid w:val="003B7D4A"/>
    <w:rsid w:val="003D4B1E"/>
    <w:rsid w:val="003D7AB5"/>
    <w:rsid w:val="003E3C7C"/>
    <w:rsid w:val="003F01DC"/>
    <w:rsid w:val="003F54BE"/>
    <w:rsid w:val="003F56D3"/>
    <w:rsid w:val="004058C2"/>
    <w:rsid w:val="00407D2D"/>
    <w:rsid w:val="00413FE9"/>
    <w:rsid w:val="00421B20"/>
    <w:rsid w:val="00421B2C"/>
    <w:rsid w:val="00424236"/>
    <w:rsid w:val="00435072"/>
    <w:rsid w:val="00453D58"/>
    <w:rsid w:val="00461258"/>
    <w:rsid w:val="0046135B"/>
    <w:rsid w:val="00475FF0"/>
    <w:rsid w:val="00491ED1"/>
    <w:rsid w:val="004938BD"/>
    <w:rsid w:val="004B3B8A"/>
    <w:rsid w:val="004C00C7"/>
    <w:rsid w:val="004C122A"/>
    <w:rsid w:val="004C4126"/>
    <w:rsid w:val="004D11F7"/>
    <w:rsid w:val="004D342A"/>
    <w:rsid w:val="004E1BC5"/>
    <w:rsid w:val="004E3991"/>
    <w:rsid w:val="004F3872"/>
    <w:rsid w:val="005048A5"/>
    <w:rsid w:val="00510795"/>
    <w:rsid w:val="005108F4"/>
    <w:rsid w:val="00521674"/>
    <w:rsid w:val="00527205"/>
    <w:rsid w:val="00531C46"/>
    <w:rsid w:val="00534C4F"/>
    <w:rsid w:val="005473E7"/>
    <w:rsid w:val="0055079B"/>
    <w:rsid w:val="00550F2C"/>
    <w:rsid w:val="005708E0"/>
    <w:rsid w:val="005709C7"/>
    <w:rsid w:val="005709CA"/>
    <w:rsid w:val="00574524"/>
    <w:rsid w:val="0057755C"/>
    <w:rsid w:val="00577B49"/>
    <w:rsid w:val="00577C5D"/>
    <w:rsid w:val="005804DA"/>
    <w:rsid w:val="005919C0"/>
    <w:rsid w:val="00594F4E"/>
    <w:rsid w:val="005957E4"/>
    <w:rsid w:val="005B37DD"/>
    <w:rsid w:val="005B5B28"/>
    <w:rsid w:val="005D4B1E"/>
    <w:rsid w:val="005F087D"/>
    <w:rsid w:val="005F20F0"/>
    <w:rsid w:val="005F48E4"/>
    <w:rsid w:val="0060238D"/>
    <w:rsid w:val="00602921"/>
    <w:rsid w:val="0060372C"/>
    <w:rsid w:val="00604684"/>
    <w:rsid w:val="00607587"/>
    <w:rsid w:val="00610927"/>
    <w:rsid w:val="00616BAA"/>
    <w:rsid w:val="006208FA"/>
    <w:rsid w:val="006219CE"/>
    <w:rsid w:val="00630352"/>
    <w:rsid w:val="00636A4A"/>
    <w:rsid w:val="006443F5"/>
    <w:rsid w:val="00651314"/>
    <w:rsid w:val="0065473B"/>
    <w:rsid w:val="00656399"/>
    <w:rsid w:val="0066367A"/>
    <w:rsid w:val="00666274"/>
    <w:rsid w:val="00667EB2"/>
    <w:rsid w:val="00677164"/>
    <w:rsid w:val="00691690"/>
    <w:rsid w:val="00697C76"/>
    <w:rsid w:val="006B623D"/>
    <w:rsid w:val="006C3530"/>
    <w:rsid w:val="006C45A0"/>
    <w:rsid w:val="006D78A1"/>
    <w:rsid w:val="006E25B4"/>
    <w:rsid w:val="006E42A1"/>
    <w:rsid w:val="007013A5"/>
    <w:rsid w:val="00701981"/>
    <w:rsid w:val="00710328"/>
    <w:rsid w:val="0071046F"/>
    <w:rsid w:val="00710E87"/>
    <w:rsid w:val="00724218"/>
    <w:rsid w:val="00734113"/>
    <w:rsid w:val="00740948"/>
    <w:rsid w:val="00746010"/>
    <w:rsid w:val="00751A9B"/>
    <w:rsid w:val="00751F60"/>
    <w:rsid w:val="00754879"/>
    <w:rsid w:val="00756D93"/>
    <w:rsid w:val="007649C1"/>
    <w:rsid w:val="0076611A"/>
    <w:rsid w:val="00766714"/>
    <w:rsid w:val="007742BA"/>
    <w:rsid w:val="007842E3"/>
    <w:rsid w:val="007952CC"/>
    <w:rsid w:val="00795AD8"/>
    <w:rsid w:val="007A684B"/>
    <w:rsid w:val="007A6A34"/>
    <w:rsid w:val="007B5B2E"/>
    <w:rsid w:val="007C72BF"/>
    <w:rsid w:val="007D1293"/>
    <w:rsid w:val="007D5132"/>
    <w:rsid w:val="007D6823"/>
    <w:rsid w:val="007E04B8"/>
    <w:rsid w:val="007E3B2B"/>
    <w:rsid w:val="007E7165"/>
    <w:rsid w:val="007F720A"/>
    <w:rsid w:val="008008A4"/>
    <w:rsid w:val="00802C32"/>
    <w:rsid w:val="0080631B"/>
    <w:rsid w:val="00832F3C"/>
    <w:rsid w:val="00835C32"/>
    <w:rsid w:val="00841AF1"/>
    <w:rsid w:val="00844850"/>
    <w:rsid w:val="00851372"/>
    <w:rsid w:val="00856421"/>
    <w:rsid w:val="00861A27"/>
    <w:rsid w:val="00865071"/>
    <w:rsid w:val="00865574"/>
    <w:rsid w:val="00866D4C"/>
    <w:rsid w:val="00870CDD"/>
    <w:rsid w:val="00894EFF"/>
    <w:rsid w:val="00896D8E"/>
    <w:rsid w:val="008A5FE0"/>
    <w:rsid w:val="008B1544"/>
    <w:rsid w:val="008B6CD2"/>
    <w:rsid w:val="008C224C"/>
    <w:rsid w:val="008C3D38"/>
    <w:rsid w:val="008C5607"/>
    <w:rsid w:val="008F172F"/>
    <w:rsid w:val="008F23BC"/>
    <w:rsid w:val="00904524"/>
    <w:rsid w:val="00911D46"/>
    <w:rsid w:val="00921138"/>
    <w:rsid w:val="009764A9"/>
    <w:rsid w:val="00977A14"/>
    <w:rsid w:val="009835FF"/>
    <w:rsid w:val="00995D49"/>
    <w:rsid w:val="009967F2"/>
    <w:rsid w:val="009A109A"/>
    <w:rsid w:val="009B3786"/>
    <w:rsid w:val="009E7FBF"/>
    <w:rsid w:val="009F5A6A"/>
    <w:rsid w:val="009F626F"/>
    <w:rsid w:val="00A145CB"/>
    <w:rsid w:val="00A223AE"/>
    <w:rsid w:val="00A249F7"/>
    <w:rsid w:val="00A37EF2"/>
    <w:rsid w:val="00A541C7"/>
    <w:rsid w:val="00A61083"/>
    <w:rsid w:val="00A6577E"/>
    <w:rsid w:val="00A657D7"/>
    <w:rsid w:val="00A71543"/>
    <w:rsid w:val="00A8491B"/>
    <w:rsid w:val="00A913A8"/>
    <w:rsid w:val="00A918BC"/>
    <w:rsid w:val="00A9190A"/>
    <w:rsid w:val="00A97BAA"/>
    <w:rsid w:val="00AA0097"/>
    <w:rsid w:val="00AA103F"/>
    <w:rsid w:val="00AB2468"/>
    <w:rsid w:val="00AD2CD2"/>
    <w:rsid w:val="00AE1DB9"/>
    <w:rsid w:val="00AE3806"/>
    <w:rsid w:val="00AF4561"/>
    <w:rsid w:val="00B04D98"/>
    <w:rsid w:val="00B45D45"/>
    <w:rsid w:val="00B62399"/>
    <w:rsid w:val="00B643D7"/>
    <w:rsid w:val="00B6598C"/>
    <w:rsid w:val="00B71343"/>
    <w:rsid w:val="00B7462C"/>
    <w:rsid w:val="00B81899"/>
    <w:rsid w:val="00B83BC0"/>
    <w:rsid w:val="00B94103"/>
    <w:rsid w:val="00B95B25"/>
    <w:rsid w:val="00BA003E"/>
    <w:rsid w:val="00BA2639"/>
    <w:rsid w:val="00BA5EB4"/>
    <w:rsid w:val="00BA693F"/>
    <w:rsid w:val="00BB2097"/>
    <w:rsid w:val="00BB212D"/>
    <w:rsid w:val="00BB406C"/>
    <w:rsid w:val="00BB7AE2"/>
    <w:rsid w:val="00BC70AA"/>
    <w:rsid w:val="00BE30CE"/>
    <w:rsid w:val="00BE7570"/>
    <w:rsid w:val="00BF58A0"/>
    <w:rsid w:val="00BF6480"/>
    <w:rsid w:val="00BF6900"/>
    <w:rsid w:val="00BF7D51"/>
    <w:rsid w:val="00C06839"/>
    <w:rsid w:val="00C1754F"/>
    <w:rsid w:val="00C22921"/>
    <w:rsid w:val="00C35BDC"/>
    <w:rsid w:val="00C35FFA"/>
    <w:rsid w:val="00C4228F"/>
    <w:rsid w:val="00C43467"/>
    <w:rsid w:val="00C530F9"/>
    <w:rsid w:val="00C53E57"/>
    <w:rsid w:val="00C565EC"/>
    <w:rsid w:val="00C6340B"/>
    <w:rsid w:val="00C64EEF"/>
    <w:rsid w:val="00C70AE3"/>
    <w:rsid w:val="00C71A67"/>
    <w:rsid w:val="00C75E56"/>
    <w:rsid w:val="00C85580"/>
    <w:rsid w:val="00C95065"/>
    <w:rsid w:val="00C9544F"/>
    <w:rsid w:val="00CB0CDF"/>
    <w:rsid w:val="00CB73CC"/>
    <w:rsid w:val="00CC23A9"/>
    <w:rsid w:val="00CC6313"/>
    <w:rsid w:val="00CE09A4"/>
    <w:rsid w:val="00CF6C78"/>
    <w:rsid w:val="00D04D74"/>
    <w:rsid w:val="00D12DBC"/>
    <w:rsid w:val="00D35FEB"/>
    <w:rsid w:val="00D42308"/>
    <w:rsid w:val="00D570C6"/>
    <w:rsid w:val="00D61B8A"/>
    <w:rsid w:val="00D67B7E"/>
    <w:rsid w:val="00D76C79"/>
    <w:rsid w:val="00D827FC"/>
    <w:rsid w:val="00D947E6"/>
    <w:rsid w:val="00DB396D"/>
    <w:rsid w:val="00DB6DBD"/>
    <w:rsid w:val="00DB7FF6"/>
    <w:rsid w:val="00DC5883"/>
    <w:rsid w:val="00DC62CC"/>
    <w:rsid w:val="00DC78FB"/>
    <w:rsid w:val="00DD0FA1"/>
    <w:rsid w:val="00DD13D0"/>
    <w:rsid w:val="00DE6062"/>
    <w:rsid w:val="00DE616A"/>
    <w:rsid w:val="00DF1784"/>
    <w:rsid w:val="00DF32F0"/>
    <w:rsid w:val="00DF6BA4"/>
    <w:rsid w:val="00DF7897"/>
    <w:rsid w:val="00E2490A"/>
    <w:rsid w:val="00E31161"/>
    <w:rsid w:val="00E317DB"/>
    <w:rsid w:val="00E35A47"/>
    <w:rsid w:val="00E421E3"/>
    <w:rsid w:val="00E453F1"/>
    <w:rsid w:val="00E47864"/>
    <w:rsid w:val="00E551D0"/>
    <w:rsid w:val="00E6121F"/>
    <w:rsid w:val="00E73ED8"/>
    <w:rsid w:val="00E74112"/>
    <w:rsid w:val="00E76C39"/>
    <w:rsid w:val="00E8363F"/>
    <w:rsid w:val="00EA33A3"/>
    <w:rsid w:val="00EA4FBB"/>
    <w:rsid w:val="00EB279A"/>
    <w:rsid w:val="00EB6FCE"/>
    <w:rsid w:val="00EB730D"/>
    <w:rsid w:val="00ED63D2"/>
    <w:rsid w:val="00EE1F96"/>
    <w:rsid w:val="00EE3ECE"/>
    <w:rsid w:val="00EE6E2A"/>
    <w:rsid w:val="00EF3D4D"/>
    <w:rsid w:val="00F25253"/>
    <w:rsid w:val="00F25C69"/>
    <w:rsid w:val="00F419D9"/>
    <w:rsid w:val="00F501C0"/>
    <w:rsid w:val="00F530BE"/>
    <w:rsid w:val="00F60CD7"/>
    <w:rsid w:val="00F636B9"/>
    <w:rsid w:val="00F74BB6"/>
    <w:rsid w:val="00F828E1"/>
    <w:rsid w:val="00F854BE"/>
    <w:rsid w:val="00F906CE"/>
    <w:rsid w:val="00F94AEE"/>
    <w:rsid w:val="00F969A5"/>
    <w:rsid w:val="00FA37F6"/>
    <w:rsid w:val="00FA5D24"/>
    <w:rsid w:val="00FB0FA8"/>
    <w:rsid w:val="00FB7559"/>
    <w:rsid w:val="00FD276B"/>
    <w:rsid w:val="00FE71E3"/>
    <w:rsid w:val="00FE7DD8"/>
    <w:rsid w:val="00FF1DEB"/>
    <w:rsid w:val="00FF55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2902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77D"/>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0097"/>
    <w:pPr>
      <w:tabs>
        <w:tab w:val="center" w:pos="4320"/>
        <w:tab w:val="right" w:pos="8640"/>
      </w:tabs>
    </w:pPr>
  </w:style>
  <w:style w:type="paragraph" w:styleId="Footer">
    <w:name w:val="footer"/>
    <w:basedOn w:val="Normal"/>
    <w:rsid w:val="00AA0097"/>
    <w:pPr>
      <w:tabs>
        <w:tab w:val="center" w:pos="4320"/>
        <w:tab w:val="right" w:pos="8640"/>
      </w:tabs>
    </w:pPr>
  </w:style>
  <w:style w:type="paragraph" w:styleId="BalloonText">
    <w:name w:val="Balloon Text"/>
    <w:basedOn w:val="Normal"/>
    <w:semiHidden/>
    <w:rsid w:val="006075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F8BA-B065-48D8-ACBF-0A9DCC17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Description of 36</vt:lpstr>
    </vt:vector>
  </TitlesOfParts>
  <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36</dc:title>
  <dc:creator>Stacy Little</dc:creator>
  <cp:lastModifiedBy>Stacy Little</cp:lastModifiedBy>
  <cp:revision>10</cp:revision>
  <cp:lastPrinted>2012-03-01T20:27:00Z</cp:lastPrinted>
  <dcterms:created xsi:type="dcterms:W3CDTF">2012-03-01T14:24:00Z</dcterms:created>
  <dcterms:modified xsi:type="dcterms:W3CDTF">2012-03-01T20:27:00Z</dcterms:modified>
</cp:coreProperties>
</file>