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F96DB" w14:textId="6F153988" w:rsidR="00902D72" w:rsidRPr="00C85583" w:rsidRDefault="00902D72" w:rsidP="00902D7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8558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860 Clark Rd. Gainesville, TX </w:t>
      </w:r>
      <w:r w:rsidR="007953AF" w:rsidRPr="00C8558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76240 Property </w:t>
      </w:r>
      <w:r w:rsidRPr="00C85583">
        <w:rPr>
          <w:rFonts w:ascii="Times New Roman" w:hAnsi="Times New Roman" w:cs="Times New Roman"/>
          <w:b/>
          <w:bCs/>
          <w:sz w:val="28"/>
          <w:szCs w:val="28"/>
          <w:u w:val="single"/>
        </w:rPr>
        <w:t>Features:</w:t>
      </w:r>
    </w:p>
    <w:p w14:paraId="1C4D1556" w14:textId="17BA9178" w:rsidR="007953AF" w:rsidRPr="00C85583" w:rsidRDefault="007953AF" w:rsidP="00902D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5583">
        <w:rPr>
          <w:rFonts w:ascii="Times New Roman" w:hAnsi="Times New Roman" w:cs="Times New Roman"/>
          <w:b/>
          <w:bCs/>
          <w:sz w:val="24"/>
          <w:szCs w:val="24"/>
        </w:rPr>
        <w:t>This multi-use 123 Ac</w:t>
      </w:r>
      <w:r w:rsidR="00CB41B5" w:rsidRPr="00C85583">
        <w:rPr>
          <w:rFonts w:ascii="Times New Roman" w:hAnsi="Times New Roman" w:cs="Times New Roman"/>
          <w:b/>
          <w:bCs/>
          <w:sz w:val="24"/>
          <w:szCs w:val="24"/>
        </w:rPr>
        <w:t>re</w:t>
      </w:r>
      <w:r w:rsidRPr="00C85583">
        <w:rPr>
          <w:rFonts w:ascii="Times New Roman" w:hAnsi="Times New Roman" w:cs="Times New Roman"/>
          <w:b/>
          <w:bCs/>
          <w:sz w:val="24"/>
          <w:szCs w:val="24"/>
        </w:rPr>
        <w:t xml:space="preserve"> Ranch has something for everyone! Cattle Ranchers, Equestrians, Hunting Enthusiasts, and even Recreational Families can enjoy their own life in Texas on this private land nestled in a beautiful country setting.   </w:t>
      </w:r>
      <w:r w:rsidR="00CE7442" w:rsidRPr="00C85583">
        <w:rPr>
          <w:rFonts w:ascii="Times New Roman" w:hAnsi="Times New Roman" w:cs="Times New Roman"/>
          <w:b/>
          <w:bCs/>
          <w:sz w:val="24"/>
          <w:szCs w:val="24"/>
        </w:rPr>
        <w:t>Sandy Loam soil</w:t>
      </w:r>
      <w:r w:rsidR="00CB41B5" w:rsidRPr="00C85583">
        <w:rPr>
          <w:rFonts w:ascii="Times New Roman" w:hAnsi="Times New Roman" w:cs="Times New Roman"/>
          <w:b/>
          <w:bCs/>
          <w:sz w:val="24"/>
          <w:szCs w:val="24"/>
        </w:rPr>
        <w:t xml:space="preserve"> with</w:t>
      </w:r>
      <w:r w:rsidR="00CE7442" w:rsidRPr="00C85583">
        <w:rPr>
          <w:rFonts w:ascii="Times New Roman" w:hAnsi="Times New Roman" w:cs="Times New Roman"/>
          <w:b/>
          <w:bCs/>
          <w:sz w:val="24"/>
          <w:szCs w:val="24"/>
        </w:rPr>
        <w:t xml:space="preserve"> plenty of room to build! Seller brought in 2” water line from Mustang water and underground utilities that are easily accessible and provide many construction options. This </w:t>
      </w:r>
      <w:r w:rsidR="00CB41B5" w:rsidRPr="00C85583">
        <w:rPr>
          <w:rFonts w:ascii="Times New Roman" w:hAnsi="Times New Roman" w:cs="Times New Roman"/>
          <w:b/>
          <w:bCs/>
          <w:sz w:val="24"/>
          <w:szCs w:val="24"/>
        </w:rPr>
        <w:t xml:space="preserve">special property </w:t>
      </w:r>
      <w:r w:rsidR="00CE7442" w:rsidRPr="00C85583">
        <w:rPr>
          <w:rFonts w:ascii="Times New Roman" w:hAnsi="Times New Roman" w:cs="Times New Roman"/>
          <w:b/>
          <w:bCs/>
          <w:sz w:val="24"/>
          <w:szCs w:val="24"/>
        </w:rPr>
        <w:t xml:space="preserve">gets you back to your roots. </w:t>
      </w:r>
      <w:r w:rsidR="00CB41B5" w:rsidRPr="00C85583">
        <w:rPr>
          <w:rFonts w:ascii="Times New Roman" w:hAnsi="Times New Roman" w:cs="Times New Roman"/>
          <w:b/>
          <w:bCs/>
          <w:sz w:val="24"/>
          <w:szCs w:val="24"/>
        </w:rPr>
        <w:t xml:space="preserve">It boasts natural light in the home and provides the most beautiful sunsets Texas has to offer. Strategic planning allows for multi-generational homesteads on the </w:t>
      </w:r>
      <w:r w:rsidR="00C85583" w:rsidRPr="00C85583">
        <w:rPr>
          <w:rFonts w:ascii="Times New Roman" w:hAnsi="Times New Roman" w:cs="Times New Roman"/>
          <w:b/>
          <w:bCs/>
          <w:sz w:val="24"/>
          <w:szCs w:val="24"/>
        </w:rPr>
        <w:t>property or</w:t>
      </w:r>
      <w:r w:rsidR="00CB41B5" w:rsidRPr="00C85583">
        <w:rPr>
          <w:rFonts w:ascii="Times New Roman" w:hAnsi="Times New Roman" w:cs="Times New Roman"/>
          <w:b/>
          <w:bCs/>
          <w:sz w:val="24"/>
          <w:szCs w:val="24"/>
        </w:rPr>
        <w:t xml:space="preserve"> use the utilities to build your income-producing horse property, expand the cattle herd, or enjoy nature and wildlife as it was intended all whilst calling this </w:t>
      </w:r>
      <w:r w:rsidR="00C85583" w:rsidRPr="00C85583">
        <w:rPr>
          <w:rFonts w:ascii="Times New Roman" w:hAnsi="Times New Roman" w:cs="Times New Roman"/>
          <w:b/>
          <w:bCs/>
          <w:sz w:val="24"/>
          <w:szCs w:val="24"/>
        </w:rPr>
        <w:t>property</w:t>
      </w:r>
      <w:r w:rsidR="00CB41B5" w:rsidRPr="00C85583">
        <w:rPr>
          <w:rFonts w:ascii="Times New Roman" w:hAnsi="Times New Roman" w:cs="Times New Roman"/>
          <w:b/>
          <w:bCs/>
          <w:sz w:val="24"/>
          <w:szCs w:val="24"/>
        </w:rPr>
        <w:t xml:space="preserve"> “Home Sweet Home”.  </w:t>
      </w:r>
    </w:p>
    <w:p w14:paraId="28BB2820" w14:textId="0906D8AE" w:rsidR="00902D72" w:rsidRPr="00C85583" w:rsidRDefault="007953AF" w:rsidP="00902D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5583">
        <w:rPr>
          <w:rFonts w:ascii="Times New Roman" w:hAnsi="Times New Roman" w:cs="Times New Roman"/>
          <w:b/>
          <w:bCs/>
          <w:sz w:val="24"/>
          <w:szCs w:val="24"/>
        </w:rPr>
        <w:t xml:space="preserve">2926 </w:t>
      </w:r>
      <w:r w:rsidR="00902D72" w:rsidRPr="00C85583">
        <w:rPr>
          <w:rFonts w:ascii="Times New Roman" w:hAnsi="Times New Roman" w:cs="Times New Roman"/>
          <w:b/>
          <w:bCs/>
          <w:sz w:val="24"/>
          <w:szCs w:val="24"/>
        </w:rPr>
        <w:t>sq</w:t>
      </w:r>
      <w:r w:rsidRPr="00C85583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902D72" w:rsidRPr="00C85583">
        <w:rPr>
          <w:rFonts w:ascii="Times New Roman" w:hAnsi="Times New Roman" w:cs="Times New Roman"/>
          <w:b/>
          <w:bCs/>
          <w:sz w:val="24"/>
          <w:szCs w:val="24"/>
        </w:rPr>
        <w:t>ft. Upstairs loft and media room.</w:t>
      </w:r>
      <w:r w:rsidRPr="00C85583">
        <w:rPr>
          <w:rFonts w:ascii="Times New Roman" w:hAnsi="Times New Roman" w:cs="Times New Roman"/>
          <w:b/>
          <w:bCs/>
          <w:sz w:val="24"/>
          <w:szCs w:val="24"/>
        </w:rPr>
        <w:t xml:space="preserve"> Built in 2018</w:t>
      </w:r>
    </w:p>
    <w:p w14:paraId="2EFF21ED" w14:textId="5EB805F0" w:rsidR="00902D72" w:rsidRPr="00C85583" w:rsidRDefault="00902D72" w:rsidP="00902D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5583">
        <w:rPr>
          <w:rFonts w:ascii="Times New Roman" w:hAnsi="Times New Roman" w:cs="Times New Roman"/>
          <w:b/>
          <w:bCs/>
          <w:sz w:val="24"/>
          <w:szCs w:val="24"/>
        </w:rPr>
        <w:t>3 car garage</w:t>
      </w:r>
      <w:r w:rsidR="007953AF" w:rsidRPr="00C85583">
        <w:rPr>
          <w:rFonts w:ascii="Times New Roman" w:hAnsi="Times New Roman" w:cs="Times New Roman"/>
          <w:b/>
          <w:bCs/>
          <w:sz w:val="24"/>
          <w:szCs w:val="24"/>
        </w:rPr>
        <w:t xml:space="preserve"> with storage</w:t>
      </w:r>
    </w:p>
    <w:p w14:paraId="0CC553D2" w14:textId="77777777" w:rsidR="00902D72" w:rsidRPr="00C85583" w:rsidRDefault="00902D72" w:rsidP="00902D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5583">
        <w:rPr>
          <w:rFonts w:ascii="Times New Roman" w:hAnsi="Times New Roman" w:cs="Times New Roman"/>
          <w:b/>
          <w:bCs/>
          <w:sz w:val="24"/>
          <w:szCs w:val="24"/>
        </w:rPr>
        <w:t>2x6 exterior walls with spray foam insulation</w:t>
      </w:r>
    </w:p>
    <w:p w14:paraId="092D6726" w14:textId="77777777" w:rsidR="00902D72" w:rsidRPr="00C85583" w:rsidRDefault="00902D72" w:rsidP="00902D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5583">
        <w:rPr>
          <w:rFonts w:ascii="Times New Roman" w:hAnsi="Times New Roman" w:cs="Times New Roman"/>
          <w:b/>
          <w:bCs/>
          <w:sz w:val="24"/>
          <w:szCs w:val="24"/>
        </w:rPr>
        <w:t>10' ceilings on main floor, 9' on 2nd floor</w:t>
      </w:r>
    </w:p>
    <w:p w14:paraId="2DDAD7B3" w14:textId="33890F59" w:rsidR="00902D72" w:rsidRPr="00C85583" w:rsidRDefault="007953AF" w:rsidP="00902D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5583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902D72" w:rsidRPr="00C85583">
        <w:rPr>
          <w:rFonts w:ascii="Times New Roman" w:hAnsi="Times New Roman" w:cs="Times New Roman"/>
          <w:b/>
          <w:bCs/>
          <w:sz w:val="24"/>
          <w:szCs w:val="24"/>
        </w:rPr>
        <w:t>as tankless hot water heater with hot water recirculation</w:t>
      </w:r>
    </w:p>
    <w:p w14:paraId="3F91BF06" w14:textId="77777777" w:rsidR="00902D72" w:rsidRPr="00C85583" w:rsidRDefault="00902D72" w:rsidP="00902D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5583">
        <w:rPr>
          <w:rFonts w:ascii="Times New Roman" w:hAnsi="Times New Roman" w:cs="Times New Roman"/>
          <w:b/>
          <w:bCs/>
          <w:sz w:val="24"/>
          <w:szCs w:val="24"/>
        </w:rPr>
        <w:t>20 SEER, two zone, variable speed HVAC</w:t>
      </w:r>
    </w:p>
    <w:p w14:paraId="555A3094" w14:textId="77777777" w:rsidR="00902D72" w:rsidRPr="00C85583" w:rsidRDefault="00902D72" w:rsidP="00902D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5583">
        <w:rPr>
          <w:rFonts w:ascii="Times New Roman" w:hAnsi="Times New Roman" w:cs="Times New Roman"/>
          <w:b/>
          <w:bCs/>
          <w:sz w:val="24"/>
          <w:szCs w:val="24"/>
        </w:rPr>
        <w:t>20-amp circuits in garage, living, and media</w:t>
      </w:r>
    </w:p>
    <w:p w14:paraId="00069116" w14:textId="77777777" w:rsidR="00902D72" w:rsidRPr="00C85583" w:rsidRDefault="00902D72" w:rsidP="00902D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5583">
        <w:rPr>
          <w:rFonts w:ascii="Times New Roman" w:hAnsi="Times New Roman" w:cs="Times New Roman"/>
          <w:b/>
          <w:bCs/>
          <w:sz w:val="24"/>
          <w:szCs w:val="24"/>
        </w:rPr>
        <w:t>Conduit run to most rooms for future cabling</w:t>
      </w:r>
    </w:p>
    <w:p w14:paraId="16F89B03" w14:textId="77777777" w:rsidR="00902D72" w:rsidRPr="00C85583" w:rsidRDefault="00902D72" w:rsidP="00902D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5583">
        <w:rPr>
          <w:rFonts w:ascii="Times New Roman" w:hAnsi="Times New Roman" w:cs="Times New Roman"/>
          <w:b/>
          <w:bCs/>
          <w:sz w:val="24"/>
          <w:szCs w:val="24"/>
        </w:rPr>
        <w:t>Resilient Channel walls between living space and master bedroom and bedroom 2 for noise dampening.</w:t>
      </w:r>
    </w:p>
    <w:p w14:paraId="5A5F8766" w14:textId="2EA5DDD0" w:rsidR="00902D72" w:rsidRPr="00C85583" w:rsidRDefault="007953AF" w:rsidP="00902D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5583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902D72" w:rsidRPr="00C85583">
        <w:rPr>
          <w:rFonts w:ascii="Times New Roman" w:hAnsi="Times New Roman" w:cs="Times New Roman"/>
          <w:b/>
          <w:bCs/>
          <w:sz w:val="24"/>
          <w:szCs w:val="24"/>
        </w:rPr>
        <w:t>olid-core interior doors throughout</w:t>
      </w:r>
    </w:p>
    <w:p w14:paraId="1DDA3C3A" w14:textId="7813AFEB" w:rsidR="00902D72" w:rsidRPr="00C85583" w:rsidRDefault="007953AF" w:rsidP="00902D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5583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902D72" w:rsidRPr="00C85583">
        <w:rPr>
          <w:rFonts w:ascii="Times New Roman" w:hAnsi="Times New Roman" w:cs="Times New Roman"/>
          <w:b/>
          <w:bCs/>
          <w:sz w:val="24"/>
          <w:szCs w:val="24"/>
        </w:rPr>
        <w:t>oft-close cabinet doors and drawers</w:t>
      </w:r>
    </w:p>
    <w:p w14:paraId="58453B1C" w14:textId="77777777" w:rsidR="00902D72" w:rsidRPr="00C85583" w:rsidRDefault="00902D72" w:rsidP="00902D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5583">
        <w:rPr>
          <w:rFonts w:ascii="Times New Roman" w:hAnsi="Times New Roman" w:cs="Times New Roman"/>
          <w:b/>
          <w:bCs/>
          <w:sz w:val="24"/>
          <w:szCs w:val="24"/>
        </w:rPr>
        <w:t>KitchenAid black stainless steel appliances w/ double oven, gas cooktop, refrigerator</w:t>
      </w:r>
    </w:p>
    <w:p w14:paraId="72F98A4B" w14:textId="77777777" w:rsidR="00902D72" w:rsidRPr="00C85583" w:rsidRDefault="00902D72" w:rsidP="00902D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5583">
        <w:rPr>
          <w:rFonts w:ascii="Times New Roman" w:hAnsi="Times New Roman" w:cs="Times New Roman"/>
          <w:b/>
          <w:bCs/>
          <w:sz w:val="24"/>
          <w:szCs w:val="24"/>
        </w:rPr>
        <w:t>Propane gas stub for grill on back porch</w:t>
      </w:r>
    </w:p>
    <w:p w14:paraId="6A3B5961" w14:textId="77777777" w:rsidR="00902D72" w:rsidRPr="00C85583" w:rsidRDefault="00902D72" w:rsidP="00902D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5583">
        <w:rPr>
          <w:rFonts w:ascii="Times New Roman" w:hAnsi="Times New Roman" w:cs="Times New Roman"/>
          <w:b/>
          <w:bCs/>
          <w:sz w:val="24"/>
          <w:szCs w:val="24"/>
        </w:rPr>
        <w:t>Granite countertops in kitchen and bathrooms</w:t>
      </w:r>
    </w:p>
    <w:p w14:paraId="01E0BB14" w14:textId="77777777" w:rsidR="00902D72" w:rsidRPr="00C85583" w:rsidRDefault="00902D72" w:rsidP="00902D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5583">
        <w:rPr>
          <w:rFonts w:ascii="Times New Roman" w:hAnsi="Times New Roman" w:cs="Times New Roman"/>
          <w:b/>
          <w:bCs/>
          <w:sz w:val="24"/>
          <w:szCs w:val="24"/>
        </w:rPr>
        <w:t>42" wide front entry door</w:t>
      </w:r>
    </w:p>
    <w:p w14:paraId="2575A3C4" w14:textId="77777777" w:rsidR="00902D72" w:rsidRPr="00C85583" w:rsidRDefault="00902D72" w:rsidP="00902D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5583">
        <w:rPr>
          <w:rFonts w:ascii="Times New Roman" w:hAnsi="Times New Roman" w:cs="Times New Roman"/>
          <w:b/>
          <w:bCs/>
          <w:sz w:val="24"/>
          <w:szCs w:val="24"/>
        </w:rPr>
        <w:t>Aerobic Septic System</w:t>
      </w:r>
    </w:p>
    <w:p w14:paraId="2D186435" w14:textId="77777777" w:rsidR="00902D72" w:rsidRPr="00C85583" w:rsidRDefault="00902D72" w:rsidP="00902D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5583">
        <w:rPr>
          <w:rFonts w:ascii="Times New Roman" w:hAnsi="Times New Roman" w:cs="Times New Roman"/>
          <w:b/>
          <w:bCs/>
          <w:sz w:val="24"/>
          <w:szCs w:val="24"/>
        </w:rPr>
        <w:t>Front and backyard irrigation system</w:t>
      </w:r>
    </w:p>
    <w:p w14:paraId="05F10287" w14:textId="3C9E5166" w:rsidR="00C85583" w:rsidRPr="00C85583" w:rsidRDefault="00902D72" w:rsidP="00902D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5583">
        <w:rPr>
          <w:rFonts w:ascii="Times New Roman" w:hAnsi="Times New Roman" w:cs="Times New Roman"/>
          <w:b/>
          <w:bCs/>
          <w:sz w:val="24"/>
          <w:szCs w:val="24"/>
        </w:rPr>
        <w:t>5' pipe and cable fence around homesite</w:t>
      </w:r>
    </w:p>
    <w:p w14:paraId="0BB348AD" w14:textId="77777777" w:rsidR="00C85583" w:rsidRPr="00C85583" w:rsidRDefault="00C85583" w:rsidP="00C855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5583">
        <w:rPr>
          <w:rFonts w:ascii="Times New Roman" w:hAnsi="Times New Roman" w:cs="Times New Roman"/>
          <w:b/>
          <w:bCs/>
          <w:sz w:val="24"/>
          <w:szCs w:val="24"/>
        </w:rPr>
        <w:t>Covered Front and Back Porches</w:t>
      </w:r>
    </w:p>
    <w:p w14:paraId="040B6FAB" w14:textId="77777777" w:rsidR="00C85583" w:rsidRDefault="00C85583" w:rsidP="00902D72">
      <w:pPr>
        <w:rPr>
          <w:rFonts w:ascii="Times New Roman" w:hAnsi="Times New Roman" w:cs="Times New Roman"/>
          <w:sz w:val="24"/>
          <w:szCs w:val="24"/>
        </w:rPr>
      </w:pPr>
    </w:p>
    <w:p w14:paraId="61988036" w14:textId="2D53D47C" w:rsidR="00902D72" w:rsidRPr="00C85583" w:rsidRDefault="00902D72" w:rsidP="00902D7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85583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Barn:</w:t>
      </w:r>
    </w:p>
    <w:p w14:paraId="327B76A1" w14:textId="77777777" w:rsidR="00902D72" w:rsidRPr="00C85583" w:rsidRDefault="00902D72" w:rsidP="00902D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5583">
        <w:rPr>
          <w:rFonts w:ascii="Times New Roman" w:hAnsi="Times New Roman" w:cs="Times New Roman"/>
          <w:b/>
          <w:bCs/>
          <w:sz w:val="24"/>
          <w:szCs w:val="24"/>
        </w:rPr>
        <w:t>25'x42' Texwin Texas Barn</w:t>
      </w:r>
    </w:p>
    <w:p w14:paraId="4582BE41" w14:textId="77777777" w:rsidR="00902D72" w:rsidRPr="00C85583" w:rsidRDefault="00902D72" w:rsidP="00902D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5583">
        <w:rPr>
          <w:rFonts w:ascii="Times New Roman" w:hAnsi="Times New Roman" w:cs="Times New Roman"/>
          <w:b/>
          <w:bCs/>
          <w:sz w:val="24"/>
          <w:szCs w:val="24"/>
        </w:rPr>
        <w:t>Two 10x10 sliding doors, and two 10x8 Rollup Doors</w:t>
      </w:r>
    </w:p>
    <w:p w14:paraId="43C98D31" w14:textId="77777777" w:rsidR="00902D72" w:rsidRPr="00C85583" w:rsidRDefault="00902D72" w:rsidP="00902D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5583">
        <w:rPr>
          <w:rFonts w:ascii="Times New Roman" w:hAnsi="Times New Roman" w:cs="Times New Roman"/>
          <w:b/>
          <w:bCs/>
          <w:sz w:val="24"/>
          <w:szCs w:val="24"/>
        </w:rPr>
        <w:t>Thick 6" concrete slab designed to handle heavy equipment</w:t>
      </w:r>
    </w:p>
    <w:p w14:paraId="263A78E1" w14:textId="77777777" w:rsidR="00902D72" w:rsidRPr="00C85583" w:rsidRDefault="00902D72" w:rsidP="00902D7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3C0EAE" w14:textId="77777777" w:rsidR="00902D72" w:rsidRPr="00C85583" w:rsidRDefault="00902D72" w:rsidP="00902D7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85583">
        <w:rPr>
          <w:rFonts w:ascii="Times New Roman" w:hAnsi="Times New Roman" w:cs="Times New Roman"/>
          <w:b/>
          <w:bCs/>
          <w:sz w:val="28"/>
          <w:szCs w:val="28"/>
          <w:u w:val="single"/>
        </w:rPr>
        <w:t>Utilities:</w:t>
      </w:r>
    </w:p>
    <w:p w14:paraId="170BF2DE" w14:textId="77777777" w:rsidR="00902D72" w:rsidRPr="00C85583" w:rsidRDefault="00902D72" w:rsidP="00902D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5583">
        <w:rPr>
          <w:rFonts w:ascii="Times New Roman" w:hAnsi="Times New Roman" w:cs="Times New Roman"/>
          <w:b/>
          <w:bCs/>
          <w:sz w:val="24"/>
          <w:szCs w:val="24"/>
        </w:rPr>
        <w:t>2" water main from Mountain Springs Water Co-Op extended near the house for good water pressure and ability to connect other structures in the future</w:t>
      </w:r>
    </w:p>
    <w:p w14:paraId="4070F754" w14:textId="77777777" w:rsidR="00902D72" w:rsidRPr="00C85583" w:rsidRDefault="00902D72" w:rsidP="00902D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5583">
        <w:rPr>
          <w:rFonts w:ascii="Times New Roman" w:hAnsi="Times New Roman" w:cs="Times New Roman"/>
          <w:b/>
          <w:bCs/>
          <w:sz w:val="24"/>
          <w:szCs w:val="24"/>
        </w:rPr>
        <w:t>Underground PenTex Energy Cooperative electrical service</w:t>
      </w:r>
    </w:p>
    <w:p w14:paraId="48CD32B3" w14:textId="77777777" w:rsidR="00902D72" w:rsidRPr="00C85583" w:rsidRDefault="00902D72" w:rsidP="00902D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5583">
        <w:rPr>
          <w:rFonts w:ascii="Times New Roman" w:hAnsi="Times New Roman" w:cs="Times New Roman"/>
          <w:b/>
          <w:bCs/>
          <w:sz w:val="24"/>
          <w:szCs w:val="24"/>
        </w:rPr>
        <w:t>Propane tank and service by Red River Farm Co-Op</w:t>
      </w:r>
    </w:p>
    <w:p w14:paraId="031EC70F" w14:textId="77777777" w:rsidR="00902D72" w:rsidRPr="00C85583" w:rsidRDefault="00902D72" w:rsidP="00902D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5583">
        <w:rPr>
          <w:rFonts w:ascii="Times New Roman" w:hAnsi="Times New Roman" w:cs="Times New Roman"/>
          <w:b/>
          <w:bCs/>
          <w:sz w:val="24"/>
          <w:szCs w:val="24"/>
        </w:rPr>
        <w:t xml:space="preserve">60' Rohn 25G Tower. Currently used for Internet Access. Nextlink Internet, Speed of Light Broadband, and Rise Broadband is available. </w:t>
      </w:r>
    </w:p>
    <w:p w14:paraId="4EC74F9C" w14:textId="77777777" w:rsidR="00902D72" w:rsidRPr="00C85583" w:rsidRDefault="00902D72" w:rsidP="00902D7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45E040" w14:textId="77777777" w:rsidR="00902D72" w:rsidRPr="00C85583" w:rsidRDefault="00902D72" w:rsidP="00902D7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85583">
        <w:rPr>
          <w:rFonts w:ascii="Times New Roman" w:hAnsi="Times New Roman" w:cs="Times New Roman"/>
          <w:b/>
          <w:bCs/>
          <w:sz w:val="28"/>
          <w:szCs w:val="28"/>
          <w:u w:val="single"/>
        </w:rPr>
        <w:t>Land Features:</w:t>
      </w:r>
    </w:p>
    <w:p w14:paraId="46B8DA28" w14:textId="66B333E5" w:rsidR="00902D72" w:rsidRPr="00C85583" w:rsidRDefault="00902D72" w:rsidP="00902D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5583">
        <w:rPr>
          <w:rFonts w:ascii="Times New Roman" w:hAnsi="Times New Roman" w:cs="Times New Roman"/>
          <w:b/>
          <w:bCs/>
          <w:sz w:val="24"/>
          <w:szCs w:val="24"/>
        </w:rPr>
        <w:t>123 acres, mix of pasture and cross timbers woodland</w:t>
      </w:r>
    </w:p>
    <w:p w14:paraId="3C960161" w14:textId="77777777" w:rsidR="00902D72" w:rsidRPr="00C85583" w:rsidRDefault="00902D72" w:rsidP="00902D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5583">
        <w:rPr>
          <w:rFonts w:ascii="Times New Roman" w:hAnsi="Times New Roman" w:cs="Times New Roman"/>
          <w:b/>
          <w:bCs/>
          <w:sz w:val="24"/>
          <w:szCs w:val="24"/>
        </w:rPr>
        <w:t>Sandy loam soil</w:t>
      </w:r>
    </w:p>
    <w:p w14:paraId="61BFBFB3" w14:textId="3536A6D4" w:rsidR="00902D72" w:rsidRPr="00C85583" w:rsidRDefault="00C85583" w:rsidP="00902D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5583">
        <w:rPr>
          <w:rFonts w:ascii="Times New Roman" w:hAnsi="Times New Roman" w:cs="Times New Roman"/>
          <w:b/>
          <w:bCs/>
          <w:sz w:val="24"/>
          <w:szCs w:val="24"/>
        </w:rPr>
        <w:t>2, year</w:t>
      </w:r>
      <w:r w:rsidR="00902D72" w:rsidRPr="00C85583">
        <w:rPr>
          <w:rFonts w:ascii="Times New Roman" w:hAnsi="Times New Roman" w:cs="Times New Roman"/>
          <w:b/>
          <w:bCs/>
          <w:sz w:val="24"/>
          <w:szCs w:val="24"/>
        </w:rPr>
        <w:t>-round ponds, one of which has recently been enlarged and stocked with catfish/bluegill. 1 seasonal pond along Wolf Creek.</w:t>
      </w:r>
    </w:p>
    <w:p w14:paraId="142A3196" w14:textId="7C1040C5" w:rsidR="00902D72" w:rsidRDefault="007953AF" w:rsidP="00902D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5583">
        <w:rPr>
          <w:rFonts w:ascii="Times New Roman" w:hAnsi="Times New Roman" w:cs="Times New Roman"/>
          <w:b/>
          <w:bCs/>
          <w:sz w:val="24"/>
          <w:szCs w:val="24"/>
        </w:rPr>
        <w:t>Improved Pastures</w:t>
      </w:r>
    </w:p>
    <w:p w14:paraId="73625108" w14:textId="77777777" w:rsidR="00C85583" w:rsidRPr="00C85583" w:rsidRDefault="00C85583" w:rsidP="00C8558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Hay Yields</w:t>
      </w:r>
    </w:p>
    <w:p w14:paraId="31BD0F20" w14:textId="15B22D70" w:rsidR="00902D72" w:rsidRPr="00C85583" w:rsidRDefault="00902D72" w:rsidP="00902D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5583">
        <w:rPr>
          <w:rFonts w:ascii="Times New Roman" w:hAnsi="Times New Roman" w:cs="Times New Roman"/>
          <w:b/>
          <w:bCs/>
          <w:sz w:val="24"/>
          <w:szCs w:val="24"/>
        </w:rPr>
        <w:t xml:space="preserve">Active AG Exemption with cattle </w:t>
      </w:r>
    </w:p>
    <w:p w14:paraId="3CFA0AFA" w14:textId="0E9BA76A" w:rsidR="00902D72" w:rsidRPr="00C85583" w:rsidRDefault="00902D72" w:rsidP="00902D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5583">
        <w:rPr>
          <w:rFonts w:ascii="Times New Roman" w:hAnsi="Times New Roman" w:cs="Times New Roman"/>
          <w:b/>
          <w:bCs/>
          <w:sz w:val="24"/>
          <w:szCs w:val="24"/>
        </w:rPr>
        <w:t>13 minutes from Ray Roberts Lake State Park, 13 minutes from Gainesville, TX.</w:t>
      </w:r>
      <w:r w:rsidR="007953AF" w:rsidRPr="00C855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472573E" w14:textId="0CAAF1A7" w:rsidR="007953AF" w:rsidRDefault="007953AF" w:rsidP="00902D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5583">
        <w:rPr>
          <w:rFonts w:ascii="Times New Roman" w:hAnsi="Times New Roman" w:cs="Times New Roman"/>
          <w:b/>
          <w:bCs/>
          <w:sz w:val="24"/>
          <w:szCs w:val="24"/>
        </w:rPr>
        <w:t>1 Hr from DFW &amp; Love Field Airports</w:t>
      </w:r>
    </w:p>
    <w:p w14:paraId="256CF910" w14:textId="35EAB031" w:rsidR="007953AF" w:rsidRPr="00C85583" w:rsidRDefault="007953AF" w:rsidP="00902D7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77615E1" w14:textId="61F7C10C" w:rsidR="00CE7442" w:rsidRPr="00C85583" w:rsidRDefault="00CE7442" w:rsidP="00902D7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85583">
        <w:rPr>
          <w:rFonts w:ascii="Times New Roman" w:hAnsi="Times New Roman" w:cs="Times New Roman"/>
          <w:b/>
          <w:bCs/>
          <w:sz w:val="28"/>
          <w:szCs w:val="28"/>
          <w:u w:val="single"/>
        </w:rPr>
        <w:t>Disclosures:</w:t>
      </w:r>
    </w:p>
    <w:p w14:paraId="78B5C8D1" w14:textId="6527C9C2" w:rsidR="00CE7442" w:rsidRPr="00C85583" w:rsidRDefault="00CE7442" w:rsidP="00902D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5583">
        <w:rPr>
          <w:rFonts w:ascii="Times New Roman" w:hAnsi="Times New Roman" w:cs="Times New Roman"/>
          <w:b/>
          <w:bCs/>
          <w:sz w:val="24"/>
          <w:szCs w:val="24"/>
        </w:rPr>
        <w:t xml:space="preserve">Rich with history, this land has a fenced burial site on the far North side of the property, </w:t>
      </w:r>
      <w:r w:rsidR="00C85583">
        <w:rPr>
          <w:rFonts w:ascii="Times New Roman" w:hAnsi="Times New Roman" w:cs="Times New Roman"/>
          <w:b/>
          <w:bCs/>
          <w:sz w:val="24"/>
          <w:szCs w:val="24"/>
        </w:rPr>
        <w:t xml:space="preserve">(NOT close to the homesite) </w:t>
      </w:r>
      <w:r w:rsidRPr="00C85583">
        <w:rPr>
          <w:rFonts w:ascii="Times New Roman" w:hAnsi="Times New Roman" w:cs="Times New Roman"/>
          <w:b/>
          <w:bCs/>
          <w:sz w:val="24"/>
          <w:szCs w:val="24"/>
        </w:rPr>
        <w:t xml:space="preserve">honoring Mr. William Wornell, who died Oct. 1862.  </w:t>
      </w:r>
    </w:p>
    <w:p w14:paraId="3CBFD45B" w14:textId="77777777" w:rsidR="00F83626" w:rsidRPr="00C85583" w:rsidRDefault="00F83626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83626" w:rsidRPr="00C85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D72"/>
    <w:rsid w:val="007953AF"/>
    <w:rsid w:val="00902D72"/>
    <w:rsid w:val="00C85583"/>
    <w:rsid w:val="00CB41B5"/>
    <w:rsid w:val="00CE7442"/>
    <w:rsid w:val="00F8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53A39"/>
  <w15:chartTrackingRefBased/>
  <w15:docId w15:val="{0C878DDC-6367-4957-83E9-CBCC1F4CA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D7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Blonde</dc:creator>
  <cp:keywords/>
  <dc:description/>
  <cp:lastModifiedBy>Sarah Blonde</cp:lastModifiedBy>
  <cp:revision>2</cp:revision>
  <cp:lastPrinted>2022-10-29T04:02:00Z</cp:lastPrinted>
  <dcterms:created xsi:type="dcterms:W3CDTF">2022-10-29T03:51:00Z</dcterms:created>
  <dcterms:modified xsi:type="dcterms:W3CDTF">2022-10-29T06:42:00Z</dcterms:modified>
</cp:coreProperties>
</file>