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9E12C0" w:rsidRDefault="00B9120F" w:rsidP="00A30D40">
      <w:pPr>
        <w:rPr>
          <w:sz w:val="22"/>
          <w:szCs w:val="22"/>
        </w:rPr>
      </w:pPr>
    </w:p>
    <w:p w14:paraId="035D541B" w14:textId="6EAEF131" w:rsidR="009E12C0" w:rsidRPr="000F7143" w:rsidRDefault="00903B14" w:rsidP="000F7143">
      <w:pPr>
        <w:pBdr>
          <w:top w:val="single" w:sz="4" w:space="1" w:color="auto"/>
          <w:left w:val="single" w:sz="4" w:space="4" w:color="auto"/>
          <w:bottom w:val="single" w:sz="4" w:space="1" w:color="auto"/>
          <w:right w:val="single" w:sz="4" w:space="4" w:color="auto"/>
        </w:pBdr>
        <w:jc w:val="center"/>
        <w:rPr>
          <w:b/>
          <w:bCs/>
          <w:sz w:val="28"/>
          <w:szCs w:val="28"/>
        </w:rPr>
      </w:pPr>
      <w:bookmarkStart w:id="0" w:name="_Hlk165275487"/>
      <w:r>
        <w:rPr>
          <w:b/>
          <w:bCs/>
          <w:sz w:val="28"/>
          <w:szCs w:val="28"/>
        </w:rPr>
        <w:t xml:space="preserve">Scenic </w:t>
      </w:r>
      <w:r w:rsidR="009E12C0" w:rsidRPr="000F7143">
        <w:rPr>
          <w:b/>
          <w:bCs/>
          <w:sz w:val="28"/>
          <w:szCs w:val="28"/>
        </w:rPr>
        <w:t>33</w:t>
      </w:r>
      <w:r w:rsidR="00D06526">
        <w:rPr>
          <w:b/>
          <w:bCs/>
          <w:sz w:val="28"/>
          <w:szCs w:val="28"/>
        </w:rPr>
        <w:t>3</w:t>
      </w:r>
      <w:r w:rsidR="009E12C0" w:rsidRPr="000F7143">
        <w:rPr>
          <w:b/>
          <w:bCs/>
          <w:sz w:val="28"/>
          <w:szCs w:val="28"/>
        </w:rPr>
        <w:t>.</w:t>
      </w:r>
      <w:r w:rsidR="00D06526">
        <w:rPr>
          <w:b/>
          <w:bCs/>
          <w:sz w:val="28"/>
          <w:szCs w:val="28"/>
        </w:rPr>
        <w:t>8</w:t>
      </w:r>
      <w:r w:rsidR="009E12C0" w:rsidRPr="000F7143">
        <w:rPr>
          <w:b/>
          <w:bCs/>
          <w:sz w:val="28"/>
          <w:szCs w:val="28"/>
        </w:rPr>
        <w:t xml:space="preserve"> Acre Hunting &amp; Recreational Property</w:t>
      </w:r>
    </w:p>
    <w:p w14:paraId="503F311F" w14:textId="19E46FAB" w:rsidR="009E12C0" w:rsidRPr="000F7143" w:rsidRDefault="009E12C0" w:rsidP="000F7143">
      <w:pPr>
        <w:pBdr>
          <w:top w:val="single" w:sz="4" w:space="1" w:color="auto"/>
          <w:left w:val="single" w:sz="4" w:space="4" w:color="auto"/>
          <w:bottom w:val="single" w:sz="4" w:space="1" w:color="auto"/>
          <w:right w:val="single" w:sz="4" w:space="4" w:color="auto"/>
        </w:pBdr>
        <w:jc w:val="center"/>
        <w:rPr>
          <w:b/>
          <w:bCs/>
          <w:sz w:val="28"/>
          <w:szCs w:val="28"/>
        </w:rPr>
      </w:pPr>
      <w:r w:rsidRPr="000F7143">
        <w:rPr>
          <w:b/>
          <w:bCs/>
          <w:sz w:val="28"/>
          <w:szCs w:val="28"/>
        </w:rPr>
        <w:t>Chico, Wise County, Texas</w:t>
      </w:r>
    </w:p>
    <w:bookmarkEnd w:id="0"/>
    <w:p w14:paraId="73DB2B50" w14:textId="77777777" w:rsidR="009E12C0" w:rsidRPr="009E12C0" w:rsidRDefault="009E12C0" w:rsidP="00A30D40">
      <w:pPr>
        <w:rPr>
          <w:sz w:val="22"/>
          <w:szCs w:val="22"/>
        </w:rPr>
      </w:pPr>
    </w:p>
    <w:p w14:paraId="33523337" w14:textId="335737BC" w:rsidR="00E775C9" w:rsidRDefault="009E12C0" w:rsidP="000F7143">
      <w:pPr>
        <w:ind w:left="1440" w:hanging="1440"/>
        <w:rPr>
          <w:sz w:val="22"/>
          <w:szCs w:val="22"/>
        </w:rPr>
      </w:pPr>
      <w:r w:rsidRPr="000860D6">
        <w:rPr>
          <w:b/>
          <w:bCs/>
          <w:sz w:val="22"/>
          <w:szCs w:val="22"/>
        </w:rPr>
        <w:t>L</w:t>
      </w:r>
      <w:r w:rsidR="00A40546" w:rsidRPr="000860D6">
        <w:rPr>
          <w:b/>
          <w:bCs/>
          <w:sz w:val="22"/>
          <w:szCs w:val="22"/>
        </w:rPr>
        <w:t>OCATION</w:t>
      </w:r>
      <w:r w:rsidR="00DB1BA6" w:rsidRPr="000860D6">
        <w:rPr>
          <w:b/>
          <w:bCs/>
          <w:sz w:val="22"/>
          <w:szCs w:val="22"/>
        </w:rPr>
        <w:t>:</w:t>
      </w:r>
      <w:r w:rsidR="00DB1BA6">
        <w:rPr>
          <w:sz w:val="22"/>
          <w:szCs w:val="22"/>
        </w:rPr>
        <w:t xml:space="preserve"> </w:t>
      </w:r>
      <w:r w:rsidR="00DB1BA6">
        <w:rPr>
          <w:sz w:val="22"/>
          <w:szCs w:val="22"/>
        </w:rPr>
        <w:tab/>
      </w:r>
      <w:r w:rsidR="00DB1BA6">
        <w:rPr>
          <w:sz w:val="22"/>
          <w:szCs w:val="22"/>
        </w:rPr>
        <w:tab/>
        <w:t>Approximately</w:t>
      </w:r>
      <w:r>
        <w:rPr>
          <w:sz w:val="22"/>
          <w:szCs w:val="22"/>
        </w:rPr>
        <w:t xml:space="preserve"> 5.5 miles west of Chico on </w:t>
      </w:r>
      <w:r w:rsidR="00A40546">
        <w:rPr>
          <w:sz w:val="22"/>
          <w:szCs w:val="22"/>
        </w:rPr>
        <w:t xml:space="preserve">the south side of </w:t>
      </w:r>
      <w:r>
        <w:rPr>
          <w:sz w:val="22"/>
          <w:szCs w:val="22"/>
        </w:rPr>
        <w:t>FM 1810</w:t>
      </w:r>
      <w:r w:rsidR="005519AD">
        <w:rPr>
          <w:sz w:val="22"/>
          <w:szCs w:val="22"/>
        </w:rPr>
        <w:t xml:space="preserve">, 30 minutes </w:t>
      </w:r>
    </w:p>
    <w:p w14:paraId="0F3B53B3" w14:textId="77777777" w:rsidR="00E775C9" w:rsidRDefault="005519AD" w:rsidP="00E775C9">
      <w:pPr>
        <w:ind w:left="1440" w:firstLine="720"/>
        <w:rPr>
          <w:sz w:val="22"/>
          <w:szCs w:val="22"/>
        </w:rPr>
      </w:pPr>
      <w:r>
        <w:rPr>
          <w:sz w:val="22"/>
          <w:szCs w:val="22"/>
        </w:rPr>
        <w:t>to Decatur, 25 minutes to Jacksboro,</w:t>
      </w:r>
      <w:r w:rsidR="000F7143">
        <w:rPr>
          <w:sz w:val="22"/>
          <w:szCs w:val="22"/>
        </w:rPr>
        <w:t xml:space="preserve"> </w:t>
      </w:r>
      <w:r>
        <w:rPr>
          <w:sz w:val="22"/>
          <w:szCs w:val="22"/>
        </w:rPr>
        <w:t>1 hour</w:t>
      </w:r>
      <w:r w:rsidR="000F7143">
        <w:rPr>
          <w:sz w:val="22"/>
          <w:szCs w:val="22"/>
        </w:rPr>
        <w:t xml:space="preserve"> to Fort Worth via US 287 to I-35W</w:t>
      </w:r>
      <w:r>
        <w:rPr>
          <w:sz w:val="22"/>
          <w:szCs w:val="22"/>
        </w:rPr>
        <w:t xml:space="preserve">, </w:t>
      </w:r>
    </w:p>
    <w:p w14:paraId="7FFA9792" w14:textId="58FA23C6" w:rsidR="009E12C0" w:rsidRDefault="005519AD" w:rsidP="00E775C9">
      <w:pPr>
        <w:ind w:left="1440" w:firstLine="720"/>
        <w:rPr>
          <w:sz w:val="22"/>
          <w:szCs w:val="22"/>
        </w:rPr>
      </w:pPr>
      <w:r>
        <w:rPr>
          <w:sz w:val="22"/>
          <w:szCs w:val="22"/>
        </w:rPr>
        <w:t>and 1hour &amp; 15 minutes to DFW airport.</w:t>
      </w:r>
    </w:p>
    <w:p w14:paraId="6B13DEAF" w14:textId="77777777" w:rsidR="000860D6" w:rsidRDefault="000860D6" w:rsidP="000860D6">
      <w:pPr>
        <w:rPr>
          <w:b/>
          <w:bCs/>
          <w:sz w:val="22"/>
          <w:szCs w:val="22"/>
        </w:rPr>
      </w:pPr>
    </w:p>
    <w:p w14:paraId="50D9D2CF" w14:textId="77777777" w:rsidR="000860D6" w:rsidRDefault="000860D6" w:rsidP="000860D6">
      <w:pPr>
        <w:ind w:left="2160" w:hanging="2160"/>
        <w:rPr>
          <w:sz w:val="22"/>
          <w:szCs w:val="22"/>
        </w:rPr>
      </w:pPr>
      <w:r w:rsidRPr="000860D6">
        <w:rPr>
          <w:b/>
          <w:bCs/>
          <w:sz w:val="22"/>
          <w:szCs w:val="22"/>
        </w:rPr>
        <w:t>LAND / TERRAIN</w:t>
      </w:r>
      <w:r>
        <w:rPr>
          <w:b/>
          <w:bCs/>
          <w:sz w:val="22"/>
          <w:szCs w:val="22"/>
        </w:rPr>
        <w:t>:</w:t>
      </w:r>
      <w:r>
        <w:rPr>
          <w:b/>
          <w:bCs/>
          <w:sz w:val="22"/>
          <w:szCs w:val="22"/>
        </w:rPr>
        <w:tab/>
      </w:r>
      <w:r w:rsidRPr="000860D6">
        <w:rPr>
          <w:sz w:val="22"/>
          <w:szCs w:val="22"/>
        </w:rPr>
        <w:t xml:space="preserve">This exceptional property showcases a captivating expanse of rolling to heavily rolling native Texas terrain, offering both beauty and character across every acre. </w:t>
      </w:r>
    </w:p>
    <w:p w14:paraId="7869FC4F" w14:textId="77777777" w:rsidR="000860D6" w:rsidRDefault="000860D6" w:rsidP="000860D6">
      <w:pPr>
        <w:ind w:left="2160" w:hanging="2160"/>
        <w:rPr>
          <w:sz w:val="22"/>
          <w:szCs w:val="22"/>
        </w:rPr>
      </w:pPr>
      <w:r w:rsidRPr="000860D6">
        <w:rPr>
          <w:sz w:val="22"/>
          <w:szCs w:val="22"/>
        </w:rPr>
        <w:t xml:space="preserve">The landscape is adorned with a rich and varied canopy of native hardwoods and evergreens, including </w:t>
      </w:r>
    </w:p>
    <w:p w14:paraId="6DC3D1B3" w14:textId="77777777" w:rsidR="000860D6" w:rsidRDefault="000860D6" w:rsidP="000860D6">
      <w:pPr>
        <w:ind w:left="2160" w:hanging="2160"/>
        <w:rPr>
          <w:sz w:val="22"/>
          <w:szCs w:val="22"/>
        </w:rPr>
      </w:pPr>
      <w:proofErr w:type="gramStart"/>
      <w:r w:rsidRPr="000860D6">
        <w:rPr>
          <w:sz w:val="22"/>
          <w:szCs w:val="22"/>
        </w:rPr>
        <w:t>post</w:t>
      </w:r>
      <w:proofErr w:type="gramEnd"/>
      <w:r w:rsidRPr="000860D6">
        <w:rPr>
          <w:sz w:val="22"/>
          <w:szCs w:val="22"/>
        </w:rPr>
        <w:t xml:space="preserve"> oak, live oak, red oak, elm, juniper, Texas ash, and mesquite. This diverse tree cover provides superb </w:t>
      </w:r>
    </w:p>
    <w:p w14:paraId="0E4DA764" w14:textId="77777777" w:rsidR="000860D6" w:rsidRDefault="000860D6" w:rsidP="000860D6">
      <w:pPr>
        <w:ind w:left="2160" w:hanging="2160"/>
        <w:rPr>
          <w:sz w:val="22"/>
          <w:szCs w:val="22"/>
        </w:rPr>
      </w:pPr>
      <w:r w:rsidRPr="000860D6">
        <w:rPr>
          <w:sz w:val="22"/>
          <w:szCs w:val="22"/>
        </w:rPr>
        <w:t xml:space="preserve">natural habitat and thermal cover for an abundance of wildlife. The understory is equally rich, with an </w:t>
      </w:r>
    </w:p>
    <w:p w14:paraId="3AA7E94A" w14:textId="77777777" w:rsidR="000860D6" w:rsidRDefault="000860D6" w:rsidP="000860D6">
      <w:pPr>
        <w:ind w:left="2160" w:hanging="2160"/>
        <w:rPr>
          <w:sz w:val="22"/>
          <w:szCs w:val="22"/>
        </w:rPr>
      </w:pPr>
      <w:r w:rsidRPr="000860D6">
        <w:rPr>
          <w:sz w:val="22"/>
          <w:szCs w:val="22"/>
        </w:rPr>
        <w:t xml:space="preserve">abundance of deer browse—woody shrubs and forbs—creating ideal foraging conditions for native game, </w:t>
      </w:r>
    </w:p>
    <w:p w14:paraId="58906A54" w14:textId="77777777" w:rsidR="000860D6" w:rsidRDefault="000860D6" w:rsidP="000860D6">
      <w:pPr>
        <w:ind w:left="2160" w:hanging="2160"/>
        <w:rPr>
          <w:sz w:val="22"/>
          <w:szCs w:val="22"/>
        </w:rPr>
      </w:pPr>
      <w:r w:rsidRPr="000860D6">
        <w:rPr>
          <w:sz w:val="22"/>
          <w:szCs w:val="22"/>
        </w:rPr>
        <w:t>particularly white-tailed deer.</w:t>
      </w:r>
      <w:r>
        <w:rPr>
          <w:sz w:val="22"/>
          <w:szCs w:val="22"/>
        </w:rPr>
        <w:t xml:space="preserve">  </w:t>
      </w:r>
      <w:r w:rsidRPr="000860D6">
        <w:rPr>
          <w:sz w:val="22"/>
          <w:szCs w:val="22"/>
        </w:rPr>
        <w:t xml:space="preserve">The land is graced with dramatic sandstone outcroppings and surface stone </w:t>
      </w:r>
    </w:p>
    <w:p w14:paraId="7B4F142E" w14:textId="77777777" w:rsidR="000860D6" w:rsidRDefault="000860D6" w:rsidP="000860D6">
      <w:pPr>
        <w:ind w:left="2160" w:hanging="2160"/>
        <w:rPr>
          <w:sz w:val="22"/>
          <w:szCs w:val="22"/>
        </w:rPr>
      </w:pPr>
      <w:r w:rsidRPr="000860D6">
        <w:rPr>
          <w:sz w:val="22"/>
          <w:szCs w:val="22"/>
        </w:rPr>
        <w:t xml:space="preserve">that </w:t>
      </w:r>
      <w:proofErr w:type="gramStart"/>
      <w:r w:rsidRPr="000860D6">
        <w:rPr>
          <w:sz w:val="22"/>
          <w:szCs w:val="22"/>
        </w:rPr>
        <w:t>cover</w:t>
      </w:r>
      <w:proofErr w:type="gramEnd"/>
      <w:r w:rsidRPr="000860D6">
        <w:rPr>
          <w:sz w:val="22"/>
          <w:szCs w:val="22"/>
        </w:rPr>
        <w:t xml:space="preserve"> over 90% of the acreage, adding texture and rugged charm to the scenery. Throughout the </w:t>
      </w:r>
    </w:p>
    <w:p w14:paraId="16F881C3" w14:textId="09B90217" w:rsidR="000860D6" w:rsidRPr="000860D6" w:rsidRDefault="000860D6" w:rsidP="000860D6">
      <w:pPr>
        <w:ind w:left="2160" w:hanging="2160"/>
        <w:rPr>
          <w:sz w:val="22"/>
          <w:szCs w:val="22"/>
        </w:rPr>
      </w:pPr>
      <w:r w:rsidRPr="000860D6">
        <w:rPr>
          <w:sz w:val="22"/>
          <w:szCs w:val="22"/>
        </w:rPr>
        <w:t>seasons, vibrant wildflowers dot the landscape, enhancing the natural beauty with bursts of color</w:t>
      </w:r>
      <w:r w:rsidR="00DB1BA6">
        <w:rPr>
          <w:sz w:val="22"/>
          <w:szCs w:val="22"/>
        </w:rPr>
        <w:t>.</w:t>
      </w:r>
    </w:p>
    <w:p w14:paraId="58F0FE6F" w14:textId="77777777" w:rsidR="00DB1BA6" w:rsidRDefault="00DB1BA6" w:rsidP="000860D6">
      <w:pPr>
        <w:ind w:left="2160" w:hanging="2160"/>
        <w:rPr>
          <w:b/>
          <w:bCs/>
          <w:sz w:val="22"/>
          <w:szCs w:val="22"/>
        </w:rPr>
      </w:pPr>
    </w:p>
    <w:p w14:paraId="5696D202" w14:textId="7D2A8B96" w:rsidR="000860D6" w:rsidRPr="000860D6" w:rsidRDefault="000860D6" w:rsidP="000860D6">
      <w:pPr>
        <w:ind w:left="2160" w:hanging="2160"/>
        <w:rPr>
          <w:sz w:val="22"/>
          <w:szCs w:val="22"/>
        </w:rPr>
      </w:pPr>
      <w:r w:rsidRPr="000860D6">
        <w:rPr>
          <w:b/>
          <w:bCs/>
          <w:sz w:val="22"/>
          <w:szCs w:val="22"/>
        </w:rPr>
        <w:t>IMPROVEMENTS</w:t>
      </w:r>
      <w:r w:rsidR="00DB1BA6">
        <w:rPr>
          <w:b/>
          <w:bCs/>
          <w:sz w:val="22"/>
          <w:szCs w:val="22"/>
        </w:rPr>
        <w:t>:</w:t>
      </w:r>
      <w:r w:rsidR="00DB1BA6">
        <w:rPr>
          <w:b/>
          <w:bCs/>
          <w:sz w:val="22"/>
          <w:szCs w:val="22"/>
        </w:rPr>
        <w:tab/>
      </w:r>
      <w:r w:rsidRPr="000860D6">
        <w:rPr>
          <w:sz w:val="22"/>
          <w:szCs w:val="22"/>
        </w:rPr>
        <w:t>The property features high fencing along two of its boundaries, enhancing wildlife management potential and offering flexibility for future improvements or operations.</w:t>
      </w:r>
    </w:p>
    <w:p w14:paraId="0B0D88C8" w14:textId="77777777" w:rsidR="00DB1BA6" w:rsidRDefault="00DB1BA6" w:rsidP="000860D6">
      <w:pPr>
        <w:ind w:left="2160" w:hanging="2160"/>
        <w:rPr>
          <w:b/>
          <w:bCs/>
          <w:sz w:val="22"/>
          <w:szCs w:val="22"/>
        </w:rPr>
      </w:pPr>
    </w:p>
    <w:p w14:paraId="73036B18" w14:textId="72672AEB" w:rsidR="000860D6" w:rsidRDefault="000860D6" w:rsidP="000860D6">
      <w:pPr>
        <w:ind w:left="2160" w:hanging="2160"/>
        <w:rPr>
          <w:sz w:val="22"/>
          <w:szCs w:val="22"/>
        </w:rPr>
      </w:pPr>
      <w:r w:rsidRPr="000860D6">
        <w:rPr>
          <w:b/>
          <w:bCs/>
          <w:sz w:val="22"/>
          <w:szCs w:val="22"/>
        </w:rPr>
        <w:t>WATER</w:t>
      </w:r>
      <w:r w:rsidR="00DB1BA6">
        <w:rPr>
          <w:b/>
          <w:bCs/>
          <w:sz w:val="22"/>
          <w:szCs w:val="22"/>
        </w:rPr>
        <w:t>:</w:t>
      </w:r>
      <w:r w:rsidR="00DB1BA6">
        <w:rPr>
          <w:b/>
          <w:bCs/>
          <w:sz w:val="22"/>
          <w:szCs w:val="22"/>
        </w:rPr>
        <w:tab/>
      </w:r>
      <w:r w:rsidRPr="000860D6">
        <w:rPr>
          <w:sz w:val="22"/>
          <w:szCs w:val="22"/>
        </w:rPr>
        <w:t>Water features are a highlight of this tract, with the scenic Elm Creek meandering through the land, offering both visual appeal and a vital water source for wildlife. A natural spring and two serene ponds further enhance the water profile. Additionally, a newly drilled water well provides a reliable source of groundwater, supporting potential residential or agricultural use.</w:t>
      </w:r>
    </w:p>
    <w:p w14:paraId="736EB534" w14:textId="77777777" w:rsidR="00DB1BA6" w:rsidRPr="000860D6" w:rsidRDefault="00DB1BA6" w:rsidP="000860D6">
      <w:pPr>
        <w:ind w:left="2160" w:hanging="2160"/>
        <w:rPr>
          <w:sz w:val="22"/>
          <w:szCs w:val="22"/>
        </w:rPr>
      </w:pPr>
    </w:p>
    <w:p w14:paraId="653065C9" w14:textId="151F3D51" w:rsidR="000860D6" w:rsidRPr="000860D6" w:rsidRDefault="000860D6" w:rsidP="000860D6">
      <w:pPr>
        <w:ind w:left="2160" w:hanging="2160"/>
        <w:rPr>
          <w:sz w:val="22"/>
          <w:szCs w:val="22"/>
        </w:rPr>
      </w:pPr>
      <w:r w:rsidRPr="000860D6">
        <w:rPr>
          <w:b/>
          <w:bCs/>
          <w:sz w:val="22"/>
          <w:szCs w:val="22"/>
        </w:rPr>
        <w:t>WILDLIFE</w:t>
      </w:r>
      <w:r w:rsidR="00DB1BA6">
        <w:rPr>
          <w:b/>
          <w:bCs/>
          <w:sz w:val="22"/>
          <w:szCs w:val="22"/>
        </w:rPr>
        <w:t>:</w:t>
      </w:r>
      <w:r w:rsidR="00DB1BA6">
        <w:rPr>
          <w:b/>
          <w:bCs/>
          <w:sz w:val="22"/>
          <w:szCs w:val="22"/>
        </w:rPr>
        <w:tab/>
      </w:r>
      <w:r w:rsidRPr="000860D6">
        <w:rPr>
          <w:sz w:val="22"/>
          <w:szCs w:val="22"/>
        </w:rPr>
        <w:t>This land is a haven for wildlife, with frequent sightings of white-tailed deer, wild turkey, feral hogs, and various other native species. The diverse ecosystem and abundant natural resources support a thriving wildlife population year-round.</w:t>
      </w:r>
    </w:p>
    <w:p w14:paraId="4A9D5D32" w14:textId="77777777" w:rsidR="00DB1BA6" w:rsidRDefault="00DB1BA6" w:rsidP="000860D6">
      <w:pPr>
        <w:ind w:left="2160" w:hanging="2160"/>
        <w:rPr>
          <w:b/>
          <w:bCs/>
          <w:sz w:val="22"/>
          <w:szCs w:val="22"/>
        </w:rPr>
      </w:pPr>
    </w:p>
    <w:p w14:paraId="0CBDC9C8" w14:textId="0BA52F09" w:rsidR="000860D6" w:rsidRDefault="000860D6" w:rsidP="000860D6">
      <w:pPr>
        <w:ind w:left="2160" w:hanging="2160"/>
        <w:rPr>
          <w:sz w:val="22"/>
          <w:szCs w:val="22"/>
        </w:rPr>
      </w:pPr>
      <w:r w:rsidRPr="000860D6">
        <w:rPr>
          <w:b/>
          <w:bCs/>
          <w:sz w:val="22"/>
          <w:szCs w:val="22"/>
        </w:rPr>
        <w:t>MINERALS</w:t>
      </w:r>
      <w:r w:rsidR="00DB1BA6">
        <w:rPr>
          <w:b/>
          <w:bCs/>
          <w:sz w:val="22"/>
          <w:szCs w:val="22"/>
        </w:rPr>
        <w:t>:</w:t>
      </w:r>
      <w:r w:rsidR="00DB1BA6">
        <w:rPr>
          <w:b/>
          <w:bCs/>
          <w:sz w:val="22"/>
          <w:szCs w:val="22"/>
        </w:rPr>
        <w:tab/>
      </w:r>
      <w:r w:rsidRPr="000860D6">
        <w:rPr>
          <w:sz w:val="22"/>
          <w:szCs w:val="22"/>
        </w:rPr>
        <w:t>No mineral rights are currently owned with the sale of the property. There is one active pumping unit located on the tract.</w:t>
      </w:r>
    </w:p>
    <w:p w14:paraId="2C9C2924" w14:textId="77777777" w:rsidR="00DB1BA6" w:rsidRPr="000860D6" w:rsidRDefault="00DB1BA6" w:rsidP="000860D6">
      <w:pPr>
        <w:ind w:left="2160" w:hanging="2160"/>
        <w:rPr>
          <w:sz w:val="22"/>
          <w:szCs w:val="22"/>
        </w:rPr>
      </w:pPr>
    </w:p>
    <w:p w14:paraId="67F2B780" w14:textId="0EC3E2F4" w:rsidR="000860D6" w:rsidRDefault="000860D6" w:rsidP="000860D6">
      <w:pPr>
        <w:ind w:left="2160" w:hanging="2160"/>
        <w:rPr>
          <w:sz w:val="22"/>
          <w:szCs w:val="22"/>
        </w:rPr>
      </w:pPr>
      <w:r w:rsidRPr="000860D6">
        <w:rPr>
          <w:b/>
          <w:bCs/>
          <w:sz w:val="22"/>
          <w:szCs w:val="22"/>
        </w:rPr>
        <w:t>PROPERTY TAXES</w:t>
      </w:r>
      <w:proofErr w:type="gramStart"/>
      <w:r w:rsidR="00DB1BA6">
        <w:rPr>
          <w:b/>
          <w:bCs/>
          <w:sz w:val="22"/>
          <w:szCs w:val="22"/>
        </w:rPr>
        <w:t xml:space="preserve">:  </w:t>
      </w:r>
      <w:r w:rsidRPr="000860D6">
        <w:rPr>
          <w:sz w:val="22"/>
          <w:szCs w:val="22"/>
        </w:rPr>
        <w:t>Ad</w:t>
      </w:r>
      <w:proofErr w:type="gramEnd"/>
      <w:r w:rsidRPr="000860D6">
        <w:rPr>
          <w:sz w:val="22"/>
          <w:szCs w:val="22"/>
        </w:rPr>
        <w:t xml:space="preserve"> valorem taxes for the year 2023 amounted to a modest $191.64, indicating potential agricultural valuation or wildlife exemption in place.</w:t>
      </w:r>
    </w:p>
    <w:p w14:paraId="2061EED0" w14:textId="77777777" w:rsidR="00DB1BA6" w:rsidRPr="000860D6" w:rsidRDefault="00DB1BA6" w:rsidP="000860D6">
      <w:pPr>
        <w:ind w:left="2160" w:hanging="2160"/>
        <w:rPr>
          <w:sz w:val="22"/>
          <w:szCs w:val="22"/>
        </w:rPr>
      </w:pPr>
    </w:p>
    <w:p w14:paraId="65768C07" w14:textId="37B7B155" w:rsidR="000860D6" w:rsidRPr="000860D6" w:rsidRDefault="000860D6" w:rsidP="000860D6">
      <w:pPr>
        <w:ind w:left="2160" w:hanging="2160"/>
        <w:rPr>
          <w:sz w:val="22"/>
          <w:szCs w:val="22"/>
        </w:rPr>
      </w:pPr>
      <w:r w:rsidRPr="000860D6">
        <w:rPr>
          <w:b/>
          <w:bCs/>
          <w:sz w:val="22"/>
          <w:szCs w:val="22"/>
        </w:rPr>
        <w:t>COMMENTS</w:t>
      </w:r>
      <w:r w:rsidR="00DB1BA6">
        <w:rPr>
          <w:b/>
          <w:bCs/>
          <w:sz w:val="22"/>
          <w:szCs w:val="22"/>
        </w:rPr>
        <w:t>:</w:t>
      </w:r>
      <w:r w:rsidR="00DB1BA6">
        <w:rPr>
          <w:b/>
          <w:bCs/>
          <w:sz w:val="22"/>
          <w:szCs w:val="22"/>
        </w:rPr>
        <w:tab/>
      </w:r>
      <w:r w:rsidRPr="000860D6">
        <w:rPr>
          <w:sz w:val="22"/>
          <w:szCs w:val="22"/>
        </w:rPr>
        <w:t>This is truly a remarkable offering—a scenic, wildlife-rich property with rolling terrain, numerous ideal building sites, and convenient paved frontage along a Farm-to-</w:t>
      </w:r>
      <w:proofErr w:type="gramStart"/>
      <w:r w:rsidRPr="000860D6">
        <w:rPr>
          <w:sz w:val="22"/>
          <w:szCs w:val="22"/>
        </w:rPr>
        <w:t>Market road</w:t>
      </w:r>
      <w:proofErr w:type="gramEnd"/>
      <w:r w:rsidRPr="000860D6">
        <w:rPr>
          <w:sz w:val="22"/>
          <w:szCs w:val="22"/>
        </w:rPr>
        <w:t>. The presence of multiple water features, nearby utilities, and excellent access further enhance its appeal. Several pipeline easements are present.</w:t>
      </w:r>
    </w:p>
    <w:p w14:paraId="283DA272" w14:textId="77777777" w:rsidR="00DB1BA6" w:rsidRDefault="00DB1BA6" w:rsidP="000860D6">
      <w:pPr>
        <w:ind w:left="2160" w:hanging="2160"/>
        <w:rPr>
          <w:b/>
          <w:bCs/>
          <w:sz w:val="22"/>
          <w:szCs w:val="22"/>
        </w:rPr>
      </w:pPr>
    </w:p>
    <w:p w14:paraId="0FE6E347" w14:textId="13AAD6CD" w:rsidR="000860D6" w:rsidRPr="000860D6" w:rsidRDefault="000860D6" w:rsidP="000860D6">
      <w:pPr>
        <w:ind w:left="2160" w:hanging="2160"/>
        <w:rPr>
          <w:sz w:val="22"/>
          <w:szCs w:val="22"/>
        </w:rPr>
      </w:pPr>
      <w:r w:rsidRPr="000860D6">
        <w:rPr>
          <w:b/>
          <w:bCs/>
          <w:sz w:val="22"/>
          <w:szCs w:val="22"/>
        </w:rPr>
        <w:t>PRICE</w:t>
      </w:r>
      <w:proofErr w:type="gramStart"/>
      <w:r w:rsidR="00DB1BA6">
        <w:rPr>
          <w:b/>
          <w:bCs/>
          <w:sz w:val="22"/>
          <w:szCs w:val="22"/>
        </w:rPr>
        <w:t xml:space="preserve">:  </w:t>
      </w:r>
      <w:r w:rsidR="00DB1BA6">
        <w:rPr>
          <w:b/>
          <w:bCs/>
          <w:sz w:val="22"/>
          <w:szCs w:val="22"/>
        </w:rPr>
        <w:tab/>
      </w:r>
      <w:proofErr w:type="gramEnd"/>
      <w:r w:rsidRPr="000860D6">
        <w:rPr>
          <w:sz w:val="22"/>
          <w:szCs w:val="22"/>
        </w:rPr>
        <w:t xml:space="preserve">Now offered at a reduced price of </w:t>
      </w:r>
      <w:r w:rsidRPr="000860D6">
        <w:rPr>
          <w:b/>
          <w:bCs/>
          <w:sz w:val="22"/>
          <w:szCs w:val="22"/>
        </w:rPr>
        <w:t>$8,500 per acre</w:t>
      </w:r>
      <w:r w:rsidRPr="000860D6">
        <w:rPr>
          <w:sz w:val="22"/>
          <w:szCs w:val="22"/>
        </w:rPr>
        <w:t xml:space="preserve">, down from the original listing price of </w:t>
      </w:r>
      <w:r w:rsidRPr="000860D6">
        <w:rPr>
          <w:b/>
          <w:bCs/>
          <w:sz w:val="22"/>
          <w:szCs w:val="22"/>
        </w:rPr>
        <w:t>$9,750 per acre</w:t>
      </w:r>
      <w:r w:rsidRPr="000860D6">
        <w:rPr>
          <w:sz w:val="22"/>
          <w:szCs w:val="22"/>
        </w:rPr>
        <w:t>, presenting an exceptional value for a property of this caliber.</w:t>
      </w:r>
    </w:p>
    <w:p w14:paraId="78B292F2" w14:textId="77777777" w:rsidR="000860D6" w:rsidRDefault="000860D6" w:rsidP="009A5ED2">
      <w:pPr>
        <w:ind w:left="2160" w:hanging="2160"/>
        <w:rPr>
          <w:sz w:val="22"/>
          <w:szCs w:val="22"/>
        </w:rPr>
      </w:pPr>
    </w:p>
    <w:p w14:paraId="4DE5A43E" w14:textId="77777777" w:rsidR="009A5ED2" w:rsidRDefault="009A5ED2" w:rsidP="009A5ED2">
      <w:pPr>
        <w:ind w:left="2160" w:hanging="2160"/>
        <w:rPr>
          <w:sz w:val="22"/>
          <w:szCs w:val="22"/>
        </w:rPr>
      </w:pPr>
    </w:p>
    <w:p w14:paraId="301099ED" w14:textId="77777777" w:rsidR="009A5ED2" w:rsidRPr="00D40B96" w:rsidRDefault="009A5ED2" w:rsidP="009A5ED2">
      <w:pPr>
        <w:pBdr>
          <w:top w:val="single" w:sz="4" w:space="1" w:color="auto"/>
          <w:left w:val="single" w:sz="4" w:space="4" w:color="auto"/>
          <w:bottom w:val="single" w:sz="4" w:space="1" w:color="auto"/>
          <w:right w:val="single" w:sz="4" w:space="4" w:color="auto"/>
        </w:pBdr>
        <w:rPr>
          <w:sz w:val="18"/>
          <w:szCs w:val="18"/>
        </w:rPr>
      </w:pPr>
      <w:r w:rsidRPr="00D40B96">
        <w:rPr>
          <w:sz w:val="18"/>
          <w:szCs w:val="18"/>
        </w:rPr>
        <w:t xml:space="preserve">ALL </w:t>
      </w:r>
      <w:proofErr w:type="gramStart"/>
      <w:r w:rsidRPr="00D40B96">
        <w:rPr>
          <w:sz w:val="18"/>
          <w:szCs w:val="18"/>
        </w:rPr>
        <w:t>INFORMATION</w:t>
      </w:r>
      <w:proofErr w:type="gramEnd"/>
      <w:r w:rsidRPr="00D40B96">
        <w:rPr>
          <w:sz w:val="18"/>
          <w:szCs w:val="18"/>
        </w:rPr>
        <w:t xml:space="preserve">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4C3889F0" w14:textId="77777777" w:rsidR="009A5ED2" w:rsidRPr="009E12C0" w:rsidRDefault="009A5ED2" w:rsidP="009A5ED2">
      <w:pPr>
        <w:ind w:left="2160" w:hanging="2160"/>
        <w:rPr>
          <w:sz w:val="22"/>
          <w:szCs w:val="22"/>
        </w:rPr>
      </w:pPr>
    </w:p>
    <w:sectPr w:rsidR="009A5ED2" w:rsidRPr="009E12C0" w:rsidSect="00DB1BA6">
      <w:headerReference w:type="default" r:id="rId7"/>
      <w:footerReference w:type="even" r:id="rId8"/>
      <w:footerReference w:type="default" r:id="rId9"/>
      <w:headerReference w:type="first" r:id="rId10"/>
      <w:pgSz w:w="12240" w:h="15840"/>
      <w:pgMar w:top="1008" w:right="1152" w:bottom="1008"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28ED" w14:textId="77777777" w:rsidR="00ED72AB" w:rsidRDefault="00ED72AB">
      <w:r>
        <w:separator/>
      </w:r>
    </w:p>
  </w:endnote>
  <w:endnote w:type="continuationSeparator" w:id="0">
    <w:p w14:paraId="13A9CE69" w14:textId="77777777" w:rsidR="00ED72AB" w:rsidRDefault="00ED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FF38" w14:textId="77777777" w:rsidR="00ED72AB" w:rsidRDefault="00ED72AB">
      <w:r>
        <w:separator/>
      </w:r>
    </w:p>
  </w:footnote>
  <w:footnote w:type="continuationSeparator" w:id="0">
    <w:p w14:paraId="5AA70FEA" w14:textId="77777777" w:rsidR="00ED72AB" w:rsidRDefault="00ED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City">
      <w:smartTag w:uri="urn:schemas-microsoft-com:office:smarttags" w:element="place">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Street">
      <w:smartTag w:uri="urn:schemas-microsoft-com:office:smarttags" w:element="address">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860D6"/>
    <w:rsid w:val="00091877"/>
    <w:rsid w:val="00093DDC"/>
    <w:rsid w:val="000A7BEC"/>
    <w:rsid w:val="000B10FE"/>
    <w:rsid w:val="000C58F4"/>
    <w:rsid w:val="000D4D8D"/>
    <w:rsid w:val="000D59A0"/>
    <w:rsid w:val="000D7584"/>
    <w:rsid w:val="000E25B4"/>
    <w:rsid w:val="000F2476"/>
    <w:rsid w:val="000F7143"/>
    <w:rsid w:val="00114089"/>
    <w:rsid w:val="00133F13"/>
    <w:rsid w:val="00153218"/>
    <w:rsid w:val="00154E03"/>
    <w:rsid w:val="001C64F4"/>
    <w:rsid w:val="00203A66"/>
    <w:rsid w:val="00233352"/>
    <w:rsid w:val="00251A76"/>
    <w:rsid w:val="00254083"/>
    <w:rsid w:val="002703BE"/>
    <w:rsid w:val="002A705A"/>
    <w:rsid w:val="002B64C4"/>
    <w:rsid w:val="002D732C"/>
    <w:rsid w:val="002F2CEB"/>
    <w:rsid w:val="00334423"/>
    <w:rsid w:val="00334B83"/>
    <w:rsid w:val="00356A94"/>
    <w:rsid w:val="003B13B7"/>
    <w:rsid w:val="003E1750"/>
    <w:rsid w:val="003E271F"/>
    <w:rsid w:val="003F40EA"/>
    <w:rsid w:val="003F5023"/>
    <w:rsid w:val="00417229"/>
    <w:rsid w:val="004412E0"/>
    <w:rsid w:val="00450C75"/>
    <w:rsid w:val="0045254F"/>
    <w:rsid w:val="0046467C"/>
    <w:rsid w:val="004910DE"/>
    <w:rsid w:val="004912F1"/>
    <w:rsid w:val="00496593"/>
    <w:rsid w:val="004B53FC"/>
    <w:rsid w:val="004D61ED"/>
    <w:rsid w:val="005519AD"/>
    <w:rsid w:val="005754A3"/>
    <w:rsid w:val="00576B1F"/>
    <w:rsid w:val="00582694"/>
    <w:rsid w:val="005A2A9A"/>
    <w:rsid w:val="005F7762"/>
    <w:rsid w:val="006465FA"/>
    <w:rsid w:val="00693A95"/>
    <w:rsid w:val="00693BF5"/>
    <w:rsid w:val="006A3339"/>
    <w:rsid w:val="006B082C"/>
    <w:rsid w:val="006B20FE"/>
    <w:rsid w:val="006C08BE"/>
    <w:rsid w:val="006D54B1"/>
    <w:rsid w:val="00702B52"/>
    <w:rsid w:val="00705165"/>
    <w:rsid w:val="00720793"/>
    <w:rsid w:val="00731104"/>
    <w:rsid w:val="00734074"/>
    <w:rsid w:val="00753D5D"/>
    <w:rsid w:val="0077432E"/>
    <w:rsid w:val="00783010"/>
    <w:rsid w:val="007B0BEF"/>
    <w:rsid w:val="007E7B3B"/>
    <w:rsid w:val="0081137C"/>
    <w:rsid w:val="00847129"/>
    <w:rsid w:val="00864D7E"/>
    <w:rsid w:val="008816BA"/>
    <w:rsid w:val="008A260B"/>
    <w:rsid w:val="008D6C99"/>
    <w:rsid w:val="008E4C40"/>
    <w:rsid w:val="00903B14"/>
    <w:rsid w:val="00912973"/>
    <w:rsid w:val="0093052F"/>
    <w:rsid w:val="00954F2E"/>
    <w:rsid w:val="00983533"/>
    <w:rsid w:val="0098733B"/>
    <w:rsid w:val="00990C6D"/>
    <w:rsid w:val="00992DC1"/>
    <w:rsid w:val="009A5ED2"/>
    <w:rsid w:val="009D3B63"/>
    <w:rsid w:val="009D49CC"/>
    <w:rsid w:val="009E12C0"/>
    <w:rsid w:val="00A1393A"/>
    <w:rsid w:val="00A25890"/>
    <w:rsid w:val="00A30D40"/>
    <w:rsid w:val="00A31DDB"/>
    <w:rsid w:val="00A40546"/>
    <w:rsid w:val="00A43128"/>
    <w:rsid w:val="00A53AF0"/>
    <w:rsid w:val="00A55A23"/>
    <w:rsid w:val="00A60D02"/>
    <w:rsid w:val="00A65F8F"/>
    <w:rsid w:val="00A806C7"/>
    <w:rsid w:val="00A80F8D"/>
    <w:rsid w:val="00AA0C1B"/>
    <w:rsid w:val="00AC6565"/>
    <w:rsid w:val="00AD002C"/>
    <w:rsid w:val="00B318BF"/>
    <w:rsid w:val="00B45F11"/>
    <w:rsid w:val="00B624AA"/>
    <w:rsid w:val="00B63C7D"/>
    <w:rsid w:val="00B74849"/>
    <w:rsid w:val="00B9120F"/>
    <w:rsid w:val="00BA4739"/>
    <w:rsid w:val="00BA50B5"/>
    <w:rsid w:val="00BC0AD9"/>
    <w:rsid w:val="00BC4009"/>
    <w:rsid w:val="00BC7B9F"/>
    <w:rsid w:val="00BD0E42"/>
    <w:rsid w:val="00BE73A5"/>
    <w:rsid w:val="00C03194"/>
    <w:rsid w:val="00C07AE0"/>
    <w:rsid w:val="00C33830"/>
    <w:rsid w:val="00C353E2"/>
    <w:rsid w:val="00C610AF"/>
    <w:rsid w:val="00C802B1"/>
    <w:rsid w:val="00C94627"/>
    <w:rsid w:val="00CA3962"/>
    <w:rsid w:val="00CB4513"/>
    <w:rsid w:val="00CE0614"/>
    <w:rsid w:val="00CE64D8"/>
    <w:rsid w:val="00CF0AA2"/>
    <w:rsid w:val="00CF7807"/>
    <w:rsid w:val="00D06526"/>
    <w:rsid w:val="00D274AB"/>
    <w:rsid w:val="00D60D9A"/>
    <w:rsid w:val="00D90BA3"/>
    <w:rsid w:val="00D931C4"/>
    <w:rsid w:val="00D9406E"/>
    <w:rsid w:val="00DB1BA6"/>
    <w:rsid w:val="00DB3FAE"/>
    <w:rsid w:val="00DB575E"/>
    <w:rsid w:val="00DF1BD5"/>
    <w:rsid w:val="00DF76DA"/>
    <w:rsid w:val="00E211D4"/>
    <w:rsid w:val="00E22252"/>
    <w:rsid w:val="00E455F2"/>
    <w:rsid w:val="00E52271"/>
    <w:rsid w:val="00E5242E"/>
    <w:rsid w:val="00E53BDE"/>
    <w:rsid w:val="00E67F0A"/>
    <w:rsid w:val="00E775C9"/>
    <w:rsid w:val="00E81457"/>
    <w:rsid w:val="00E8634D"/>
    <w:rsid w:val="00EA080E"/>
    <w:rsid w:val="00ED72AB"/>
    <w:rsid w:val="00EE7F2E"/>
    <w:rsid w:val="00F153AB"/>
    <w:rsid w:val="00F3219F"/>
    <w:rsid w:val="00F4317E"/>
    <w:rsid w:val="00F559EA"/>
    <w:rsid w:val="00F64C80"/>
    <w:rsid w:val="00FA1FFD"/>
    <w:rsid w:val="00FA40CF"/>
    <w:rsid w:val="00FB1357"/>
    <w:rsid w:val="00FB1720"/>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56731">
      <w:bodyDiv w:val="1"/>
      <w:marLeft w:val="0"/>
      <w:marRight w:val="0"/>
      <w:marTop w:val="0"/>
      <w:marBottom w:val="0"/>
      <w:divBdr>
        <w:top w:val="none" w:sz="0" w:space="0" w:color="auto"/>
        <w:left w:val="none" w:sz="0" w:space="0" w:color="auto"/>
        <w:bottom w:val="none" w:sz="0" w:space="0" w:color="auto"/>
        <w:right w:val="none" w:sz="0" w:space="0" w:color="auto"/>
      </w:divBdr>
    </w:div>
    <w:div w:id="13443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2</cp:revision>
  <cp:lastPrinted>2023-08-14T16:42:00Z</cp:lastPrinted>
  <dcterms:created xsi:type="dcterms:W3CDTF">2025-05-23T15:19:00Z</dcterms:created>
  <dcterms:modified xsi:type="dcterms:W3CDTF">2025-05-23T15:19:00Z</dcterms:modified>
</cp:coreProperties>
</file>